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1C" w:rsidRDefault="005F2ABA" w:rsidP="005F2ABA">
      <w:pPr>
        <w:jc w:val="center"/>
        <w:rPr>
          <w:rFonts w:ascii="Times New Roman" w:hAnsi="Times New Roman" w:cs="Times New Roman"/>
          <w:b/>
        </w:rPr>
      </w:pPr>
      <w:r w:rsidRPr="005F2ABA">
        <w:rPr>
          <w:rFonts w:ascii="Times New Roman" w:hAnsi="Times New Roman" w:cs="Times New Roman"/>
          <w:b/>
        </w:rPr>
        <w:t>Çankırı Çevre, Şehircilik ve İklim Değişikliği İl Müdürlüğü – Çankırı İl Milli Eğitim Müdürlüğü</w:t>
      </w:r>
    </w:p>
    <w:p w:rsidR="005F2ABA" w:rsidRDefault="005F2ABA" w:rsidP="005F2ABA">
      <w:pPr>
        <w:jc w:val="center"/>
        <w:rPr>
          <w:rFonts w:ascii="Times New Roman" w:hAnsi="Times New Roman" w:cs="Times New Roman"/>
          <w:b/>
        </w:rPr>
      </w:pPr>
      <w:r>
        <w:rPr>
          <w:rFonts w:ascii="Times New Roman" w:hAnsi="Times New Roman" w:cs="Times New Roman"/>
          <w:b/>
        </w:rPr>
        <w:t>“GELECEĞİMİZ TEMİZ HAVA, TEMİZ SU”</w:t>
      </w:r>
    </w:p>
    <w:p w:rsidR="005F2ABA" w:rsidRDefault="00475A45" w:rsidP="005F2ABA">
      <w:pPr>
        <w:jc w:val="center"/>
        <w:rPr>
          <w:rFonts w:ascii="Times New Roman" w:hAnsi="Times New Roman" w:cs="Times New Roman"/>
          <w:b/>
        </w:rPr>
      </w:pPr>
      <w:r>
        <w:rPr>
          <w:rFonts w:ascii="Times New Roman" w:hAnsi="Times New Roman" w:cs="Times New Roman"/>
          <w:b/>
        </w:rPr>
        <w:t xml:space="preserve">Ortaokul Öğrencileri Arası </w:t>
      </w:r>
      <w:r w:rsidR="005F2ABA">
        <w:rPr>
          <w:rFonts w:ascii="Times New Roman" w:hAnsi="Times New Roman" w:cs="Times New Roman"/>
          <w:b/>
        </w:rPr>
        <w:t>Resim Yarışması Şartnamesi</w:t>
      </w:r>
    </w:p>
    <w:p w:rsidR="005F2ABA" w:rsidRDefault="005F2ABA" w:rsidP="003A1065">
      <w:pPr>
        <w:ind w:firstLine="708"/>
        <w:jc w:val="both"/>
        <w:rPr>
          <w:rFonts w:ascii="Times New Roman" w:hAnsi="Times New Roman" w:cs="Times New Roman"/>
        </w:rPr>
      </w:pPr>
      <w:r w:rsidRPr="005F2ABA">
        <w:rPr>
          <w:rFonts w:ascii="Times New Roman" w:hAnsi="Times New Roman" w:cs="Times New Roman"/>
        </w:rPr>
        <w:t>Dünya nüfusu her geçen gün artarken</w:t>
      </w:r>
      <w:r w:rsidR="00994E1A">
        <w:rPr>
          <w:rFonts w:ascii="Times New Roman" w:hAnsi="Times New Roman" w:cs="Times New Roman"/>
        </w:rPr>
        <w:t xml:space="preserve"> çevre, hava ve </w:t>
      </w:r>
      <w:r w:rsidRPr="005F2ABA">
        <w:rPr>
          <w:rFonts w:ascii="Times New Roman" w:hAnsi="Times New Roman" w:cs="Times New Roman"/>
        </w:rPr>
        <w:t>tatlı su kaynakları daha fazla kirleniyor. Bu nedenle sadece kendimiz için değil, gelecek nesiller ve diğer canlılar için de temiz</w:t>
      </w:r>
      <w:r w:rsidR="00994E1A">
        <w:rPr>
          <w:rFonts w:ascii="Times New Roman" w:hAnsi="Times New Roman" w:cs="Times New Roman"/>
        </w:rPr>
        <w:t xml:space="preserve"> hava ve </w:t>
      </w:r>
      <w:r w:rsidRPr="005F2ABA">
        <w:rPr>
          <w:rFonts w:ascii="Times New Roman" w:hAnsi="Times New Roman" w:cs="Times New Roman"/>
        </w:rPr>
        <w:t xml:space="preserve">su kaynaklarını korumak </w:t>
      </w:r>
      <w:r w:rsidR="00994E1A">
        <w:rPr>
          <w:rFonts w:ascii="Times New Roman" w:hAnsi="Times New Roman" w:cs="Times New Roman"/>
        </w:rPr>
        <w:t>bir hayli önem arz ediyor</w:t>
      </w:r>
      <w:r w:rsidRPr="005F2ABA">
        <w:rPr>
          <w:rFonts w:ascii="Times New Roman" w:hAnsi="Times New Roman" w:cs="Times New Roman"/>
        </w:rPr>
        <w:t xml:space="preserve">. Bu konuda farkındalık oluşturmak amacıyla </w:t>
      </w:r>
      <w:r w:rsidR="00994E1A">
        <w:rPr>
          <w:rFonts w:ascii="Times New Roman" w:hAnsi="Times New Roman" w:cs="Times New Roman"/>
        </w:rPr>
        <w:t>Çankırı Çevre, Şehircilik ve İklim</w:t>
      </w:r>
      <w:r w:rsidR="00B9141B">
        <w:rPr>
          <w:rFonts w:ascii="Times New Roman" w:hAnsi="Times New Roman" w:cs="Times New Roman"/>
        </w:rPr>
        <w:t xml:space="preserve"> Değişikliği</w:t>
      </w:r>
      <w:r w:rsidR="00994E1A">
        <w:rPr>
          <w:rFonts w:ascii="Times New Roman" w:hAnsi="Times New Roman" w:cs="Times New Roman"/>
        </w:rPr>
        <w:t xml:space="preserve"> </w:t>
      </w:r>
      <w:r w:rsidR="007025D1">
        <w:rPr>
          <w:rFonts w:ascii="Times New Roman" w:hAnsi="Times New Roman" w:cs="Times New Roman"/>
        </w:rPr>
        <w:t xml:space="preserve">İl </w:t>
      </w:r>
      <w:r w:rsidR="00994E1A">
        <w:rPr>
          <w:rFonts w:ascii="Times New Roman" w:hAnsi="Times New Roman" w:cs="Times New Roman"/>
        </w:rPr>
        <w:t>Müdürlüğü ile Çankırı İl Milli Eğitim Müdürlüğü’nün ortak planlamasıyla “Geleceğimiz Temiz Hava, Temiz Su” adı altında ortaokul öğrencilerine yönelik resim yarışması düzenlenmesi kararlaştırılmıştır</w:t>
      </w:r>
      <w:r w:rsidR="003A1065">
        <w:rPr>
          <w:rFonts w:ascii="Times New Roman" w:hAnsi="Times New Roman" w:cs="Times New Roman"/>
        </w:rPr>
        <w:t xml:space="preserve"> </w:t>
      </w:r>
      <w:r w:rsidR="001B24BC">
        <w:rPr>
          <w:rFonts w:ascii="Times New Roman" w:hAnsi="Times New Roman" w:cs="Times New Roman"/>
        </w:rPr>
        <w:t>Y</w:t>
      </w:r>
      <w:r w:rsidR="001B24BC" w:rsidRPr="00994E1A">
        <w:rPr>
          <w:rFonts w:ascii="Times New Roman" w:hAnsi="Times New Roman" w:cs="Times New Roman"/>
        </w:rPr>
        <w:t xml:space="preserve">arınlarımızı simgeleyen çocuklarımızın doğru hava ve temiz </w:t>
      </w:r>
      <w:r w:rsidR="001B24BC">
        <w:rPr>
          <w:rFonts w:ascii="Times New Roman" w:hAnsi="Times New Roman" w:cs="Times New Roman"/>
        </w:rPr>
        <w:t>su</w:t>
      </w:r>
      <w:r w:rsidR="001B24BC" w:rsidRPr="00994E1A">
        <w:rPr>
          <w:rFonts w:ascii="Times New Roman" w:hAnsi="Times New Roman" w:cs="Times New Roman"/>
        </w:rPr>
        <w:t xml:space="preserve"> konusunda bilinçlenmesi ve söz sahibi haline gelmesi, pek çok canlı türüne ve elbette insanlığa ev sahipliği yapan dünyamızın gel</w:t>
      </w:r>
      <w:r w:rsidR="001B24BC">
        <w:rPr>
          <w:rFonts w:ascii="Times New Roman" w:hAnsi="Times New Roman" w:cs="Times New Roman"/>
        </w:rPr>
        <w:t>eceği için büyük fark yaratacağı değerlendirilmektedir.</w:t>
      </w:r>
    </w:p>
    <w:p w:rsidR="007025D1" w:rsidRDefault="007025D1" w:rsidP="003A1065">
      <w:pPr>
        <w:ind w:firstLine="708"/>
        <w:jc w:val="both"/>
        <w:rPr>
          <w:rFonts w:ascii="Times New Roman" w:hAnsi="Times New Roman" w:cs="Times New Roman"/>
        </w:rPr>
      </w:pPr>
      <w:r>
        <w:rPr>
          <w:rFonts w:ascii="Times New Roman" w:hAnsi="Times New Roman" w:cs="Times New Roman"/>
        </w:rPr>
        <w:t xml:space="preserve">. </w:t>
      </w:r>
      <w:r w:rsidRPr="003A1065">
        <w:rPr>
          <w:rFonts w:ascii="Times New Roman" w:hAnsi="Times New Roman" w:cs="Times New Roman"/>
        </w:rPr>
        <w:t xml:space="preserve">Bu </w:t>
      </w:r>
      <w:r>
        <w:rPr>
          <w:rFonts w:ascii="Times New Roman" w:hAnsi="Times New Roman" w:cs="Times New Roman"/>
        </w:rPr>
        <w:t>şartname</w:t>
      </w:r>
      <w:r w:rsidRPr="003A1065">
        <w:rPr>
          <w:rFonts w:ascii="Times New Roman" w:hAnsi="Times New Roman" w:cs="Times New Roman"/>
        </w:rPr>
        <w:t xml:space="preserve"> 14/6/1973 tarihli ve 1739 sa</w:t>
      </w:r>
      <w:r>
        <w:rPr>
          <w:rFonts w:ascii="Times New Roman" w:hAnsi="Times New Roman" w:cs="Times New Roman"/>
        </w:rPr>
        <w:t xml:space="preserve">yılı Millî Eğitim Temel Kanunu, </w:t>
      </w:r>
      <w:r w:rsidRPr="003A1065">
        <w:rPr>
          <w:rFonts w:ascii="Times New Roman" w:hAnsi="Times New Roman" w:cs="Times New Roman"/>
        </w:rPr>
        <w:t>8/6/2017 tarihli ve 30090 sayılı Resmî Gazete’</w:t>
      </w:r>
      <w:r>
        <w:rPr>
          <w:rFonts w:ascii="Times New Roman" w:hAnsi="Times New Roman" w:cs="Times New Roman"/>
        </w:rPr>
        <w:t xml:space="preserve"> </w:t>
      </w:r>
      <w:r w:rsidRPr="003A1065">
        <w:rPr>
          <w:rFonts w:ascii="Times New Roman" w:hAnsi="Times New Roman" w:cs="Times New Roman"/>
        </w:rPr>
        <w:t>de yayımlana</w:t>
      </w:r>
      <w:r>
        <w:rPr>
          <w:rFonts w:ascii="Times New Roman" w:hAnsi="Times New Roman" w:cs="Times New Roman"/>
        </w:rPr>
        <w:t xml:space="preserve">n Millî Eğitim Bakanlığı Eğitim </w:t>
      </w:r>
      <w:r w:rsidRPr="003A1065">
        <w:rPr>
          <w:rFonts w:ascii="Times New Roman" w:hAnsi="Times New Roman" w:cs="Times New Roman"/>
        </w:rPr>
        <w:t>Kurumları Sosyal Etkinlikler Yönetmeliği hükümlerine dayanılarak hazırlanmıştır.</w:t>
      </w:r>
    </w:p>
    <w:p w:rsidR="005F2ABA" w:rsidRPr="00994E1A" w:rsidRDefault="005F2ABA" w:rsidP="00994E1A">
      <w:pPr>
        <w:ind w:firstLine="708"/>
        <w:rPr>
          <w:rFonts w:ascii="Times New Roman" w:hAnsi="Times New Roman" w:cs="Times New Roman"/>
          <w:b/>
        </w:rPr>
      </w:pPr>
      <w:r>
        <w:rPr>
          <w:rFonts w:ascii="Times New Roman" w:hAnsi="Times New Roman" w:cs="Times New Roman"/>
          <w:b/>
        </w:rPr>
        <w:t>1. Yarışmanın Amacı</w:t>
      </w:r>
    </w:p>
    <w:p w:rsidR="00994E1A" w:rsidRDefault="005F2ABA" w:rsidP="00994E1A">
      <w:pPr>
        <w:ind w:firstLine="708"/>
        <w:jc w:val="both"/>
        <w:rPr>
          <w:rFonts w:ascii="Times New Roman" w:hAnsi="Times New Roman" w:cs="Times New Roman"/>
        </w:rPr>
      </w:pPr>
      <w:r w:rsidRPr="005F2ABA">
        <w:rPr>
          <w:rFonts w:ascii="Times New Roman" w:hAnsi="Times New Roman" w:cs="Times New Roman"/>
        </w:rPr>
        <w:t xml:space="preserve">Bu yarışma ile çocuk ve gençlerin zararlı alışkanlıklara karşı bilinçli bir şekilde yetişmelerine destek vermek; </w:t>
      </w:r>
      <w:r w:rsidR="00994E1A" w:rsidRPr="00994E1A">
        <w:rPr>
          <w:rFonts w:ascii="Times New Roman" w:hAnsi="Times New Roman" w:cs="Times New Roman"/>
        </w:rPr>
        <w:t>çocukları, sağlık, çevre ve tasarruf açısından doğru havanın</w:t>
      </w:r>
      <w:r w:rsidR="00994E1A">
        <w:rPr>
          <w:rFonts w:ascii="Times New Roman" w:hAnsi="Times New Roman" w:cs="Times New Roman"/>
        </w:rPr>
        <w:t xml:space="preserve"> ve temiz su kaynaklarının</w:t>
      </w:r>
      <w:r w:rsidR="00994E1A" w:rsidRPr="00994E1A">
        <w:rPr>
          <w:rFonts w:ascii="Times New Roman" w:hAnsi="Times New Roman" w:cs="Times New Roman"/>
        </w:rPr>
        <w:t xml:space="preserve"> önemi konusunda </w:t>
      </w:r>
      <w:r w:rsidR="00994E1A">
        <w:rPr>
          <w:rFonts w:ascii="Times New Roman" w:hAnsi="Times New Roman" w:cs="Times New Roman"/>
        </w:rPr>
        <w:t>bilinç</w:t>
      </w:r>
      <w:r w:rsidR="00C26677">
        <w:rPr>
          <w:rFonts w:ascii="Times New Roman" w:hAnsi="Times New Roman" w:cs="Times New Roman"/>
        </w:rPr>
        <w:t xml:space="preserve"> oluşturmak ve </w:t>
      </w:r>
      <w:r w:rsidR="00C26677" w:rsidRPr="005F2ABA">
        <w:rPr>
          <w:rFonts w:ascii="Times New Roman" w:hAnsi="Times New Roman" w:cs="Times New Roman"/>
        </w:rPr>
        <w:t xml:space="preserve">daha sağlıklı bir hayat sürmelerine katkıda bulunarak yeni neslin </w:t>
      </w:r>
      <w:r w:rsidR="001B24BC">
        <w:rPr>
          <w:rFonts w:ascii="Times New Roman" w:hAnsi="Times New Roman" w:cs="Times New Roman"/>
        </w:rPr>
        <w:t>çevre kirliliğine</w:t>
      </w:r>
      <w:r w:rsidR="00C26677" w:rsidRPr="005F2ABA">
        <w:rPr>
          <w:rFonts w:ascii="Times New Roman" w:hAnsi="Times New Roman" w:cs="Times New Roman"/>
        </w:rPr>
        <w:t xml:space="preserve"> karşı farkındalıklarını arttırmak amaçlanmaktadır.</w:t>
      </w:r>
      <w:r w:rsidR="00C26677">
        <w:rPr>
          <w:rFonts w:ascii="Times New Roman" w:hAnsi="Times New Roman" w:cs="Times New Roman"/>
        </w:rPr>
        <w:t xml:space="preserve"> </w:t>
      </w:r>
    </w:p>
    <w:p w:rsidR="00C26677" w:rsidRDefault="00C26677" w:rsidP="00C26677">
      <w:pPr>
        <w:ind w:firstLine="708"/>
        <w:jc w:val="both"/>
        <w:rPr>
          <w:rFonts w:ascii="Times New Roman" w:hAnsi="Times New Roman" w:cs="Times New Roman"/>
          <w:b/>
        </w:rPr>
      </w:pPr>
      <w:r w:rsidRPr="00C26677">
        <w:rPr>
          <w:rFonts w:ascii="Times New Roman" w:hAnsi="Times New Roman" w:cs="Times New Roman"/>
          <w:b/>
        </w:rPr>
        <w:t xml:space="preserve">2. Yarışmanın Konusu ve Şekli </w:t>
      </w:r>
    </w:p>
    <w:p w:rsidR="00C26677" w:rsidRDefault="00C26677" w:rsidP="00C26677">
      <w:pPr>
        <w:ind w:firstLine="708"/>
        <w:jc w:val="both"/>
        <w:rPr>
          <w:rFonts w:ascii="Times New Roman" w:hAnsi="Times New Roman" w:cs="Times New Roman"/>
        </w:rPr>
      </w:pPr>
      <w:r w:rsidRPr="00C26677">
        <w:rPr>
          <w:rFonts w:ascii="Times New Roman" w:hAnsi="Times New Roman" w:cs="Times New Roman"/>
        </w:rPr>
        <w:t>Yarışmanın konusu "</w:t>
      </w:r>
      <w:r w:rsidR="007025D1">
        <w:rPr>
          <w:rFonts w:ascii="Times New Roman" w:hAnsi="Times New Roman" w:cs="Times New Roman"/>
        </w:rPr>
        <w:t xml:space="preserve">Geleceğimiz </w:t>
      </w:r>
      <w:r w:rsidR="001B24BC">
        <w:rPr>
          <w:rFonts w:ascii="Times New Roman" w:hAnsi="Times New Roman" w:cs="Times New Roman"/>
        </w:rPr>
        <w:t>Temiz H</w:t>
      </w:r>
      <w:r w:rsidR="007025D1">
        <w:rPr>
          <w:rFonts w:ascii="Times New Roman" w:hAnsi="Times New Roman" w:cs="Times New Roman"/>
        </w:rPr>
        <w:t xml:space="preserve">ava, </w:t>
      </w:r>
      <w:r w:rsidR="001B24BC">
        <w:rPr>
          <w:rFonts w:ascii="Times New Roman" w:hAnsi="Times New Roman" w:cs="Times New Roman"/>
        </w:rPr>
        <w:t>Temiz S</w:t>
      </w:r>
      <w:r>
        <w:rPr>
          <w:rFonts w:ascii="Times New Roman" w:hAnsi="Times New Roman" w:cs="Times New Roman"/>
        </w:rPr>
        <w:t xml:space="preserve">u" olup yarışma </w:t>
      </w:r>
      <w:r w:rsidRPr="00C26677">
        <w:rPr>
          <w:rFonts w:ascii="Times New Roman" w:hAnsi="Times New Roman" w:cs="Times New Roman"/>
        </w:rPr>
        <w:t xml:space="preserve">ortaokul </w:t>
      </w:r>
      <w:r>
        <w:rPr>
          <w:rFonts w:ascii="Times New Roman" w:hAnsi="Times New Roman" w:cs="Times New Roman"/>
        </w:rPr>
        <w:t>öğrencilerine yöneliktir.</w:t>
      </w:r>
      <w:r w:rsidR="00475A45">
        <w:rPr>
          <w:rFonts w:ascii="Times New Roman" w:hAnsi="Times New Roman" w:cs="Times New Roman"/>
        </w:rPr>
        <w:t xml:space="preserve"> Ortaokul 5, 6, 7 ve 8. sınıf öğrencileri yarışmaya başvurabileceklerdir.</w:t>
      </w:r>
      <w:r>
        <w:rPr>
          <w:rFonts w:ascii="Times New Roman" w:hAnsi="Times New Roman" w:cs="Times New Roman"/>
        </w:rPr>
        <w:t xml:space="preserve"> Yarışma </w:t>
      </w:r>
      <w:r w:rsidR="008F0EAA">
        <w:rPr>
          <w:rFonts w:ascii="Times New Roman" w:hAnsi="Times New Roman" w:cs="Times New Roman"/>
        </w:rPr>
        <w:t>tek kategori olan</w:t>
      </w:r>
      <w:r>
        <w:rPr>
          <w:rFonts w:ascii="Times New Roman" w:hAnsi="Times New Roman" w:cs="Times New Roman"/>
        </w:rPr>
        <w:t xml:space="preserve"> resim </w:t>
      </w:r>
      <w:r w:rsidR="008F0EAA">
        <w:rPr>
          <w:rFonts w:ascii="Times New Roman" w:hAnsi="Times New Roman" w:cs="Times New Roman"/>
        </w:rPr>
        <w:t>kategorisinde düzenlenmiştir. Bir öğrenci bir eserle yarışmaya başvuru yapabilecektir.</w:t>
      </w:r>
      <w:r>
        <w:rPr>
          <w:rFonts w:ascii="Times New Roman" w:hAnsi="Times New Roman" w:cs="Times New Roman"/>
        </w:rPr>
        <w:t xml:space="preserve"> </w:t>
      </w:r>
    </w:p>
    <w:p w:rsidR="008F0EAA" w:rsidRDefault="008F0EAA" w:rsidP="00C26677">
      <w:pPr>
        <w:ind w:firstLine="708"/>
        <w:jc w:val="both"/>
        <w:rPr>
          <w:rFonts w:ascii="Times New Roman" w:hAnsi="Times New Roman" w:cs="Times New Roman"/>
        </w:rPr>
      </w:pPr>
      <w:r>
        <w:rPr>
          <w:rFonts w:ascii="Times New Roman" w:hAnsi="Times New Roman" w:cs="Times New Roman"/>
        </w:rPr>
        <w:t xml:space="preserve">Yarışmanın duyurusu ile ilgili hazırlanan duyuru metinleri, afişler vb. Çankırı Çevre, Şehircilik ve İklim Değişikliği </w:t>
      </w:r>
      <w:r w:rsidR="007025D1">
        <w:rPr>
          <w:rFonts w:ascii="Times New Roman" w:hAnsi="Times New Roman" w:cs="Times New Roman"/>
        </w:rPr>
        <w:t xml:space="preserve">İl </w:t>
      </w:r>
      <w:r>
        <w:rPr>
          <w:rFonts w:ascii="Times New Roman" w:hAnsi="Times New Roman" w:cs="Times New Roman"/>
        </w:rPr>
        <w:t xml:space="preserve">Müdürlüğü ile Çankırı İl Milli Eğitim Müdürlüğü web sitelerinde yayınlanacak ayrıca </w:t>
      </w:r>
      <w:r w:rsidR="007025D1">
        <w:rPr>
          <w:rFonts w:ascii="Times New Roman" w:hAnsi="Times New Roman" w:cs="Times New Roman"/>
        </w:rPr>
        <w:t xml:space="preserve">Çankırı </w:t>
      </w:r>
      <w:r>
        <w:rPr>
          <w:rFonts w:ascii="Times New Roman" w:hAnsi="Times New Roman" w:cs="Times New Roman"/>
        </w:rPr>
        <w:t xml:space="preserve">İl Milli Eğitim Müdürlüğü aracılığıyla ilçe milli eğitim müdürlüklerine ve okullara yarışma duyurusu iletilecektir. </w:t>
      </w:r>
    </w:p>
    <w:p w:rsidR="008F0EAA" w:rsidRDefault="00C26677" w:rsidP="00792B8C">
      <w:pPr>
        <w:ind w:firstLine="708"/>
        <w:jc w:val="both"/>
        <w:rPr>
          <w:rFonts w:ascii="Times New Roman" w:hAnsi="Times New Roman" w:cs="Times New Roman"/>
        </w:rPr>
      </w:pPr>
      <w:r w:rsidRPr="00C26677">
        <w:rPr>
          <w:rFonts w:ascii="Times New Roman" w:hAnsi="Times New Roman" w:cs="Times New Roman"/>
        </w:rPr>
        <w:t xml:space="preserve">Yarışma </w:t>
      </w:r>
      <w:r w:rsidR="00812385">
        <w:rPr>
          <w:rFonts w:ascii="Times New Roman" w:hAnsi="Times New Roman" w:cs="Times New Roman"/>
        </w:rPr>
        <w:t>Çankırı Çevre, Şehircilik ve İklim Değişikliği</w:t>
      </w:r>
      <w:r w:rsidR="007025D1">
        <w:rPr>
          <w:rFonts w:ascii="Times New Roman" w:hAnsi="Times New Roman" w:cs="Times New Roman"/>
        </w:rPr>
        <w:t xml:space="preserve"> İl</w:t>
      </w:r>
      <w:r w:rsidR="00812385">
        <w:rPr>
          <w:rFonts w:ascii="Times New Roman" w:hAnsi="Times New Roman" w:cs="Times New Roman"/>
        </w:rPr>
        <w:t xml:space="preserve"> Müdürlüğü ile Çankırı İl Milli Eğitim Müdürlüğü</w:t>
      </w:r>
      <w:r w:rsidR="00812385" w:rsidRPr="00C26677">
        <w:rPr>
          <w:rFonts w:ascii="Times New Roman" w:hAnsi="Times New Roman" w:cs="Times New Roman"/>
        </w:rPr>
        <w:t xml:space="preserve"> </w:t>
      </w:r>
      <w:r w:rsidR="00812385">
        <w:rPr>
          <w:rFonts w:ascii="Times New Roman" w:hAnsi="Times New Roman" w:cs="Times New Roman"/>
        </w:rPr>
        <w:t xml:space="preserve">sorumluluğunda </w:t>
      </w:r>
      <w:r w:rsidRPr="00C26677">
        <w:rPr>
          <w:rFonts w:ascii="Times New Roman" w:hAnsi="Times New Roman" w:cs="Times New Roman"/>
        </w:rPr>
        <w:t>yürütülecektir.</w:t>
      </w:r>
      <w:r w:rsidR="00792B8C">
        <w:rPr>
          <w:rFonts w:ascii="Times New Roman" w:hAnsi="Times New Roman" w:cs="Times New Roman"/>
        </w:rPr>
        <w:t xml:space="preserve"> </w:t>
      </w:r>
      <w:r w:rsidR="008F0EAA">
        <w:rPr>
          <w:rFonts w:ascii="Times New Roman" w:hAnsi="Times New Roman" w:cs="Times New Roman"/>
        </w:rPr>
        <w:t xml:space="preserve">Başvurular ilgili okul müdürlüklerine başvuru süresi içinde yapılacaktır. </w:t>
      </w:r>
    </w:p>
    <w:p w:rsidR="00E43586" w:rsidRPr="00E43586" w:rsidRDefault="00E43586" w:rsidP="00C26677">
      <w:pPr>
        <w:ind w:firstLine="708"/>
        <w:jc w:val="both"/>
        <w:rPr>
          <w:rFonts w:ascii="Times New Roman" w:hAnsi="Times New Roman" w:cs="Times New Roman"/>
          <w:b/>
        </w:rPr>
      </w:pPr>
      <w:r w:rsidRPr="00E43586">
        <w:rPr>
          <w:rFonts w:ascii="Times New Roman" w:hAnsi="Times New Roman" w:cs="Times New Roman"/>
          <w:b/>
        </w:rPr>
        <w:t>3. Eserlerin Değerlendirilmesi</w:t>
      </w:r>
    </w:p>
    <w:p w:rsidR="00013FA1" w:rsidRDefault="00E43586" w:rsidP="00013FA1">
      <w:pPr>
        <w:ind w:firstLine="708"/>
        <w:jc w:val="both"/>
        <w:rPr>
          <w:rFonts w:ascii="Times New Roman" w:hAnsi="Times New Roman" w:cs="Times New Roman"/>
        </w:rPr>
      </w:pPr>
      <w:r w:rsidRPr="00E43586">
        <w:rPr>
          <w:rFonts w:ascii="Times New Roman" w:hAnsi="Times New Roman" w:cs="Times New Roman"/>
        </w:rPr>
        <w:t>Yarışma ile ilgili değerlendirme</w:t>
      </w:r>
      <w:r w:rsidR="007025D1">
        <w:rPr>
          <w:rFonts w:ascii="Times New Roman" w:hAnsi="Times New Roman" w:cs="Times New Roman"/>
        </w:rPr>
        <w:t xml:space="preserve"> Çankırı</w:t>
      </w:r>
      <w:r w:rsidRPr="00E43586">
        <w:rPr>
          <w:rFonts w:ascii="Times New Roman" w:hAnsi="Times New Roman" w:cs="Times New Roman"/>
        </w:rPr>
        <w:t xml:space="preserve"> </w:t>
      </w:r>
      <w:r>
        <w:rPr>
          <w:rFonts w:ascii="Times New Roman" w:hAnsi="Times New Roman" w:cs="Times New Roman"/>
        </w:rPr>
        <w:t>İl Milli Eğitim Müdürlüğü</w:t>
      </w:r>
      <w:r w:rsidR="004A2440">
        <w:rPr>
          <w:rFonts w:ascii="Times New Roman" w:hAnsi="Times New Roman" w:cs="Times New Roman"/>
        </w:rPr>
        <w:t xml:space="preserve"> ve Çankırı Çevre, Şehircilik ve İklim Değişikliği İl Müdürlüğü’nce </w:t>
      </w:r>
      <w:r>
        <w:rPr>
          <w:rFonts w:ascii="Times New Roman" w:hAnsi="Times New Roman" w:cs="Times New Roman"/>
        </w:rPr>
        <w:t xml:space="preserve">oluşturulacak olan </w:t>
      </w:r>
      <w:r w:rsidRPr="00E43586">
        <w:rPr>
          <w:rFonts w:ascii="Times New Roman" w:hAnsi="Times New Roman" w:cs="Times New Roman"/>
        </w:rPr>
        <w:t xml:space="preserve">komisyon tarafından yapılarak </w:t>
      </w:r>
      <w:r>
        <w:rPr>
          <w:rFonts w:ascii="Times New Roman" w:hAnsi="Times New Roman" w:cs="Times New Roman"/>
        </w:rPr>
        <w:t>il birincisi, ikincisi ve üçüncüsü belirlenecektir.</w:t>
      </w:r>
      <w:r w:rsidRPr="00E43586">
        <w:rPr>
          <w:rFonts w:ascii="Times New Roman" w:hAnsi="Times New Roman" w:cs="Times New Roman"/>
        </w:rPr>
        <w:t xml:space="preserve"> </w:t>
      </w:r>
    </w:p>
    <w:p w:rsidR="00013FA1" w:rsidRPr="00013FA1" w:rsidRDefault="00013FA1" w:rsidP="00013FA1">
      <w:pPr>
        <w:ind w:firstLine="708"/>
        <w:jc w:val="both"/>
        <w:rPr>
          <w:rFonts w:ascii="Times New Roman" w:hAnsi="Times New Roman" w:cs="Times New Roman"/>
        </w:rPr>
      </w:pPr>
      <w:r w:rsidRPr="00013FA1">
        <w:rPr>
          <w:rFonts w:ascii="Times New Roman" w:hAnsi="Times New Roman" w:cs="Times New Roman"/>
          <w:b/>
        </w:rPr>
        <w:t>4. Yarışma Takvimi</w:t>
      </w:r>
    </w:p>
    <w:tbl>
      <w:tblPr>
        <w:tblStyle w:val="TabloKlavuzu"/>
        <w:tblW w:w="9351" w:type="dxa"/>
        <w:tblLook w:val="04A0" w:firstRow="1" w:lastRow="0" w:firstColumn="1" w:lastColumn="0" w:noHBand="0" w:noVBand="1"/>
      </w:tblPr>
      <w:tblGrid>
        <w:gridCol w:w="5665"/>
        <w:gridCol w:w="3686"/>
      </w:tblGrid>
      <w:tr w:rsidR="00013FA1" w:rsidTr="00CB5FFC">
        <w:tc>
          <w:tcPr>
            <w:tcW w:w="5665" w:type="dxa"/>
          </w:tcPr>
          <w:p w:rsidR="00013FA1" w:rsidRPr="001B24BC" w:rsidRDefault="00013FA1" w:rsidP="00E43586">
            <w:pPr>
              <w:jc w:val="both"/>
              <w:rPr>
                <w:rFonts w:ascii="Times New Roman" w:hAnsi="Times New Roman" w:cs="Times New Roman"/>
              </w:rPr>
            </w:pPr>
            <w:r w:rsidRPr="001B24BC">
              <w:rPr>
                <w:rFonts w:ascii="Times New Roman" w:hAnsi="Times New Roman" w:cs="Times New Roman"/>
              </w:rPr>
              <w:t>Yarışma duyurularının yapılması</w:t>
            </w:r>
          </w:p>
        </w:tc>
        <w:tc>
          <w:tcPr>
            <w:tcW w:w="3686" w:type="dxa"/>
          </w:tcPr>
          <w:p w:rsidR="00013FA1" w:rsidRDefault="00E95744" w:rsidP="00E43586">
            <w:pPr>
              <w:jc w:val="both"/>
              <w:rPr>
                <w:rFonts w:ascii="Times New Roman" w:hAnsi="Times New Roman" w:cs="Times New Roman"/>
                <w:b/>
              </w:rPr>
            </w:pPr>
            <w:r>
              <w:rPr>
                <w:rFonts w:ascii="Times New Roman" w:hAnsi="Times New Roman" w:cs="Times New Roman"/>
                <w:b/>
              </w:rPr>
              <w:t>NİSAN 2022</w:t>
            </w:r>
          </w:p>
        </w:tc>
      </w:tr>
      <w:tr w:rsidR="00013FA1" w:rsidTr="00CB5FFC">
        <w:tc>
          <w:tcPr>
            <w:tcW w:w="5665" w:type="dxa"/>
          </w:tcPr>
          <w:p w:rsidR="00013FA1" w:rsidRPr="001B24BC" w:rsidRDefault="00013FA1" w:rsidP="00E43586">
            <w:pPr>
              <w:jc w:val="both"/>
              <w:rPr>
                <w:rFonts w:ascii="Times New Roman" w:hAnsi="Times New Roman" w:cs="Times New Roman"/>
              </w:rPr>
            </w:pPr>
            <w:r w:rsidRPr="001B24BC">
              <w:rPr>
                <w:rFonts w:ascii="Times New Roman" w:hAnsi="Times New Roman" w:cs="Times New Roman"/>
              </w:rPr>
              <w:t>Başvuru tarihleri</w:t>
            </w:r>
          </w:p>
        </w:tc>
        <w:tc>
          <w:tcPr>
            <w:tcW w:w="3686" w:type="dxa"/>
          </w:tcPr>
          <w:p w:rsidR="00013FA1" w:rsidRPr="00013FA1" w:rsidRDefault="00E95744" w:rsidP="00E43586">
            <w:pPr>
              <w:jc w:val="both"/>
              <w:rPr>
                <w:rFonts w:ascii="Times New Roman" w:hAnsi="Times New Roman" w:cs="Times New Roman"/>
              </w:rPr>
            </w:pPr>
            <w:r>
              <w:rPr>
                <w:rFonts w:ascii="Times New Roman" w:hAnsi="Times New Roman" w:cs="Times New Roman"/>
              </w:rPr>
              <w:t>29</w:t>
            </w:r>
            <w:r w:rsidR="00013FA1" w:rsidRPr="00013FA1">
              <w:rPr>
                <w:rFonts w:ascii="Times New Roman" w:hAnsi="Times New Roman" w:cs="Times New Roman"/>
              </w:rPr>
              <w:t xml:space="preserve"> Nisan 2022</w:t>
            </w:r>
          </w:p>
        </w:tc>
      </w:tr>
      <w:tr w:rsidR="00013FA1" w:rsidTr="00CB5FFC">
        <w:tc>
          <w:tcPr>
            <w:tcW w:w="5665" w:type="dxa"/>
          </w:tcPr>
          <w:p w:rsidR="00013FA1" w:rsidRPr="001B24BC" w:rsidRDefault="00013FA1" w:rsidP="00E43586">
            <w:pPr>
              <w:jc w:val="both"/>
              <w:rPr>
                <w:rFonts w:ascii="Times New Roman" w:hAnsi="Times New Roman" w:cs="Times New Roman"/>
              </w:rPr>
            </w:pPr>
            <w:r w:rsidRPr="001B24BC">
              <w:rPr>
                <w:rFonts w:ascii="Times New Roman" w:hAnsi="Times New Roman" w:cs="Times New Roman"/>
              </w:rPr>
              <w:t>İl genelinde dereceye giren eserlerin belirlenmesi</w:t>
            </w:r>
          </w:p>
        </w:tc>
        <w:tc>
          <w:tcPr>
            <w:tcW w:w="3686" w:type="dxa"/>
          </w:tcPr>
          <w:p w:rsidR="00013FA1" w:rsidRPr="00013FA1" w:rsidRDefault="00E95744" w:rsidP="00E43586">
            <w:pPr>
              <w:jc w:val="both"/>
              <w:rPr>
                <w:rFonts w:ascii="Times New Roman" w:hAnsi="Times New Roman" w:cs="Times New Roman"/>
              </w:rPr>
            </w:pPr>
            <w:r>
              <w:rPr>
                <w:rFonts w:ascii="Times New Roman" w:hAnsi="Times New Roman" w:cs="Times New Roman"/>
              </w:rPr>
              <w:t>27</w:t>
            </w:r>
            <w:r w:rsidR="00812385">
              <w:rPr>
                <w:rFonts w:ascii="Times New Roman" w:hAnsi="Times New Roman" w:cs="Times New Roman"/>
              </w:rPr>
              <w:t xml:space="preserve"> </w:t>
            </w:r>
            <w:r w:rsidR="00013FA1" w:rsidRPr="00013FA1">
              <w:rPr>
                <w:rFonts w:ascii="Times New Roman" w:hAnsi="Times New Roman" w:cs="Times New Roman"/>
              </w:rPr>
              <w:t>Mayıs 2022</w:t>
            </w:r>
          </w:p>
        </w:tc>
      </w:tr>
      <w:tr w:rsidR="00013FA1" w:rsidTr="00CB5FFC">
        <w:tc>
          <w:tcPr>
            <w:tcW w:w="5665" w:type="dxa"/>
          </w:tcPr>
          <w:p w:rsidR="00013FA1" w:rsidRPr="001B24BC" w:rsidRDefault="00013FA1" w:rsidP="00E43586">
            <w:pPr>
              <w:jc w:val="both"/>
              <w:rPr>
                <w:rFonts w:ascii="Times New Roman" w:hAnsi="Times New Roman" w:cs="Times New Roman"/>
              </w:rPr>
            </w:pPr>
            <w:r w:rsidRPr="001B24BC">
              <w:rPr>
                <w:rFonts w:ascii="Times New Roman" w:hAnsi="Times New Roman" w:cs="Times New Roman"/>
              </w:rPr>
              <w:t>Yarışma sonuçlarının açıklanması</w:t>
            </w:r>
          </w:p>
        </w:tc>
        <w:tc>
          <w:tcPr>
            <w:tcW w:w="3686" w:type="dxa"/>
          </w:tcPr>
          <w:p w:rsidR="00013FA1" w:rsidRPr="00013FA1" w:rsidRDefault="00E95744" w:rsidP="00E43586">
            <w:pPr>
              <w:jc w:val="both"/>
              <w:rPr>
                <w:rFonts w:ascii="Times New Roman" w:hAnsi="Times New Roman" w:cs="Times New Roman"/>
              </w:rPr>
            </w:pPr>
            <w:r>
              <w:rPr>
                <w:rFonts w:ascii="Times New Roman" w:hAnsi="Times New Roman" w:cs="Times New Roman"/>
              </w:rPr>
              <w:t>27</w:t>
            </w:r>
            <w:r w:rsidR="00812385">
              <w:rPr>
                <w:rFonts w:ascii="Times New Roman" w:hAnsi="Times New Roman" w:cs="Times New Roman"/>
              </w:rPr>
              <w:t xml:space="preserve"> </w:t>
            </w:r>
            <w:r w:rsidR="00013FA1" w:rsidRPr="00013FA1">
              <w:rPr>
                <w:rFonts w:ascii="Times New Roman" w:hAnsi="Times New Roman" w:cs="Times New Roman"/>
              </w:rPr>
              <w:t>Mayıs 2022</w:t>
            </w:r>
          </w:p>
        </w:tc>
      </w:tr>
      <w:tr w:rsidR="00013FA1" w:rsidTr="00CB5FFC">
        <w:tc>
          <w:tcPr>
            <w:tcW w:w="5665" w:type="dxa"/>
          </w:tcPr>
          <w:p w:rsidR="00013FA1" w:rsidRPr="001B24BC" w:rsidRDefault="00013FA1" w:rsidP="00E43586">
            <w:pPr>
              <w:jc w:val="both"/>
              <w:rPr>
                <w:rFonts w:ascii="Times New Roman" w:hAnsi="Times New Roman" w:cs="Times New Roman"/>
              </w:rPr>
            </w:pPr>
            <w:r w:rsidRPr="001B24BC">
              <w:rPr>
                <w:rFonts w:ascii="Times New Roman" w:hAnsi="Times New Roman" w:cs="Times New Roman"/>
              </w:rPr>
              <w:t>Ödül töreni</w:t>
            </w:r>
          </w:p>
        </w:tc>
        <w:tc>
          <w:tcPr>
            <w:tcW w:w="3686" w:type="dxa"/>
          </w:tcPr>
          <w:p w:rsidR="00013FA1" w:rsidRPr="00013FA1" w:rsidRDefault="00E95744" w:rsidP="00E43586">
            <w:pPr>
              <w:jc w:val="both"/>
              <w:rPr>
                <w:rFonts w:ascii="Times New Roman" w:hAnsi="Times New Roman" w:cs="Times New Roman"/>
              </w:rPr>
            </w:pPr>
            <w:r>
              <w:rPr>
                <w:rFonts w:ascii="Times New Roman" w:hAnsi="Times New Roman" w:cs="Times New Roman"/>
              </w:rPr>
              <w:t>3</w:t>
            </w:r>
            <w:r w:rsidR="00013FA1" w:rsidRPr="00013FA1">
              <w:rPr>
                <w:rFonts w:ascii="Times New Roman" w:hAnsi="Times New Roman" w:cs="Times New Roman"/>
              </w:rPr>
              <w:t xml:space="preserve"> Haziran 2022</w:t>
            </w:r>
          </w:p>
        </w:tc>
      </w:tr>
      <w:tr w:rsidR="00AB77FB" w:rsidTr="00CB5FFC">
        <w:tc>
          <w:tcPr>
            <w:tcW w:w="5665" w:type="dxa"/>
          </w:tcPr>
          <w:p w:rsidR="00AB77FB" w:rsidRPr="001B24BC" w:rsidRDefault="00AB77FB" w:rsidP="00E43586">
            <w:pPr>
              <w:jc w:val="both"/>
              <w:rPr>
                <w:rFonts w:ascii="Times New Roman" w:hAnsi="Times New Roman" w:cs="Times New Roman"/>
              </w:rPr>
            </w:pPr>
            <w:r>
              <w:rPr>
                <w:rFonts w:ascii="Times New Roman" w:hAnsi="Times New Roman" w:cs="Times New Roman"/>
              </w:rPr>
              <w:t>Eserlerin sergilenmesi</w:t>
            </w:r>
          </w:p>
        </w:tc>
        <w:tc>
          <w:tcPr>
            <w:tcW w:w="3686" w:type="dxa"/>
          </w:tcPr>
          <w:p w:rsidR="00AB77FB" w:rsidRPr="00013FA1" w:rsidRDefault="00E95744" w:rsidP="00E43586">
            <w:pPr>
              <w:jc w:val="both"/>
              <w:rPr>
                <w:rFonts w:ascii="Times New Roman" w:hAnsi="Times New Roman" w:cs="Times New Roman"/>
              </w:rPr>
            </w:pPr>
            <w:r>
              <w:rPr>
                <w:rFonts w:ascii="Times New Roman" w:hAnsi="Times New Roman" w:cs="Times New Roman"/>
              </w:rPr>
              <w:t>4-5 Haziran 2022</w:t>
            </w:r>
          </w:p>
        </w:tc>
      </w:tr>
    </w:tbl>
    <w:p w:rsidR="00013FA1" w:rsidRPr="00013FA1" w:rsidRDefault="00013FA1" w:rsidP="00E43586">
      <w:pPr>
        <w:ind w:firstLine="708"/>
        <w:jc w:val="both"/>
        <w:rPr>
          <w:rFonts w:ascii="Times New Roman" w:hAnsi="Times New Roman" w:cs="Times New Roman"/>
          <w:b/>
        </w:rPr>
      </w:pPr>
    </w:p>
    <w:p w:rsidR="00013FA1" w:rsidRDefault="00013FA1" w:rsidP="00792B8C">
      <w:pPr>
        <w:ind w:firstLine="708"/>
        <w:jc w:val="both"/>
        <w:rPr>
          <w:rFonts w:ascii="Times New Roman" w:hAnsi="Times New Roman" w:cs="Times New Roman"/>
          <w:b/>
        </w:rPr>
      </w:pPr>
      <w:r w:rsidRPr="00013FA1">
        <w:rPr>
          <w:rFonts w:ascii="Times New Roman" w:hAnsi="Times New Roman" w:cs="Times New Roman"/>
          <w:b/>
        </w:rPr>
        <w:lastRenderedPageBreak/>
        <w:t xml:space="preserve">5. </w:t>
      </w:r>
      <w:r>
        <w:rPr>
          <w:rFonts w:ascii="Times New Roman" w:hAnsi="Times New Roman" w:cs="Times New Roman"/>
          <w:b/>
        </w:rPr>
        <w:t>Genel Başvuru Şartları</w:t>
      </w:r>
    </w:p>
    <w:p w:rsidR="00792B8C" w:rsidRDefault="00013FA1" w:rsidP="00792B8C">
      <w:pPr>
        <w:ind w:firstLine="708"/>
        <w:jc w:val="both"/>
        <w:rPr>
          <w:rFonts w:ascii="Times New Roman" w:hAnsi="Times New Roman" w:cs="Times New Roman"/>
        </w:rPr>
      </w:pPr>
      <w:r w:rsidRPr="00013FA1">
        <w:rPr>
          <w:rFonts w:ascii="Times New Roman" w:hAnsi="Times New Roman" w:cs="Times New Roman"/>
        </w:rPr>
        <w:t>Yarışmaya katılan eserin daha önce herhangi bir yarışmada ödül almamış ya da herhangi bir yerde yayımlanmamış olması gerekmektedir.</w:t>
      </w:r>
    </w:p>
    <w:p w:rsidR="00792B8C" w:rsidRPr="00013FA1" w:rsidRDefault="00013FA1" w:rsidP="00792B8C">
      <w:pPr>
        <w:ind w:firstLine="708"/>
        <w:jc w:val="both"/>
        <w:rPr>
          <w:rFonts w:ascii="Times New Roman" w:hAnsi="Times New Roman" w:cs="Times New Roman"/>
        </w:rPr>
      </w:pPr>
      <w:r w:rsidRPr="00013FA1">
        <w:rPr>
          <w:rFonts w:ascii="Times New Roman" w:hAnsi="Times New Roman" w:cs="Times New Roman"/>
        </w:rPr>
        <w:t xml:space="preserve">Yarışmaya başvuru yapılacak eserler için bireysel başvurular kabul edilecektir. Eserlerde, grup, sınıf, okul vb. adına yapılacak başvurular geçersiz sayılacaktır. </w:t>
      </w:r>
    </w:p>
    <w:p w:rsidR="00792B8C" w:rsidRDefault="00013FA1" w:rsidP="00792B8C">
      <w:pPr>
        <w:ind w:firstLine="708"/>
        <w:jc w:val="both"/>
        <w:rPr>
          <w:rFonts w:ascii="Times New Roman" w:hAnsi="Times New Roman" w:cs="Times New Roman"/>
        </w:rPr>
      </w:pPr>
      <w:r w:rsidRPr="00013FA1">
        <w:rPr>
          <w:rFonts w:ascii="Times New Roman" w:hAnsi="Times New Roman" w:cs="Times New Roman"/>
        </w:rPr>
        <w:t xml:space="preserve">Yarışmaya </w:t>
      </w:r>
      <w:r w:rsidR="00792B8C">
        <w:rPr>
          <w:rFonts w:ascii="Times New Roman" w:hAnsi="Times New Roman" w:cs="Times New Roman"/>
        </w:rPr>
        <w:t xml:space="preserve">takvimde belirtilen başvuru tarihleri dışında </w:t>
      </w:r>
      <w:r w:rsidR="00792B8C" w:rsidRPr="00013FA1">
        <w:rPr>
          <w:rFonts w:ascii="Times New Roman" w:hAnsi="Times New Roman" w:cs="Times New Roman"/>
        </w:rPr>
        <w:t>yapılan başvurular geçersiz sayılacakt</w:t>
      </w:r>
      <w:r w:rsidR="00792B8C">
        <w:rPr>
          <w:rFonts w:ascii="Times New Roman" w:hAnsi="Times New Roman" w:cs="Times New Roman"/>
        </w:rPr>
        <w:t>ır.</w:t>
      </w:r>
    </w:p>
    <w:p w:rsidR="00013FA1" w:rsidRDefault="00013FA1" w:rsidP="00013FA1">
      <w:pPr>
        <w:ind w:firstLine="708"/>
        <w:jc w:val="both"/>
        <w:rPr>
          <w:rFonts w:ascii="Times New Roman" w:hAnsi="Times New Roman" w:cs="Times New Roman"/>
        </w:rPr>
      </w:pPr>
      <w:r w:rsidRPr="00013FA1">
        <w:rPr>
          <w:rFonts w:ascii="Times New Roman" w:hAnsi="Times New Roman" w:cs="Times New Roman"/>
        </w:rPr>
        <w:t>Yarışmaya katılacak eserlerin Türkiye Cumhuriyeti Anayasası, Millî Eğitim Temel Kanunu, Türk Millî Eğitimi temel amaçları, genel ahlak, toplumsal huzur ve Türk aile yapısına uygun olması gerekmektedir. Bu şartları taşımayan eserler değerlendirme dışı bırakılacaktır.</w:t>
      </w:r>
    </w:p>
    <w:p w:rsidR="00792B8C" w:rsidRDefault="00792B8C" w:rsidP="00792B8C">
      <w:pPr>
        <w:ind w:firstLine="708"/>
        <w:jc w:val="both"/>
        <w:rPr>
          <w:rFonts w:ascii="Times New Roman" w:hAnsi="Times New Roman" w:cs="Times New Roman"/>
        </w:rPr>
      </w:pPr>
      <w:r>
        <w:rPr>
          <w:rFonts w:ascii="Times New Roman" w:hAnsi="Times New Roman" w:cs="Times New Roman"/>
        </w:rPr>
        <w:t>Katılımcılar bir eserle yarışmaya başvuru yapabilecektir.</w:t>
      </w:r>
    </w:p>
    <w:p w:rsidR="00792B8C" w:rsidRDefault="00013FA1" w:rsidP="001B24BC">
      <w:pPr>
        <w:ind w:firstLine="708"/>
        <w:jc w:val="both"/>
        <w:rPr>
          <w:rFonts w:ascii="Times New Roman" w:hAnsi="Times New Roman" w:cs="Times New Roman"/>
        </w:rPr>
      </w:pPr>
      <w:r w:rsidRPr="00013FA1">
        <w:rPr>
          <w:rFonts w:ascii="Times New Roman" w:hAnsi="Times New Roman" w:cs="Times New Roman"/>
        </w:rPr>
        <w:t xml:space="preserve">Eserler derece alsın/almasın yarışmacıya iade edilmeyecek ve teslim tarihinden itibaren eserlerin tüm imtiyazı </w:t>
      </w:r>
      <w:r w:rsidR="00792B8C">
        <w:rPr>
          <w:rFonts w:ascii="Times New Roman" w:hAnsi="Times New Roman" w:cs="Times New Roman"/>
        </w:rPr>
        <w:t>Çankırı İl Milli Eğitim Müdürlüğüne geçecektir.</w:t>
      </w:r>
      <w:r w:rsidR="001B24BC">
        <w:rPr>
          <w:rFonts w:ascii="Times New Roman" w:hAnsi="Times New Roman" w:cs="Times New Roman"/>
        </w:rPr>
        <w:t xml:space="preserve"> </w:t>
      </w:r>
    </w:p>
    <w:p w:rsidR="00792B8C" w:rsidRDefault="00792B8C" w:rsidP="00013FA1">
      <w:pPr>
        <w:ind w:firstLine="708"/>
        <w:jc w:val="both"/>
        <w:rPr>
          <w:rFonts w:ascii="Times New Roman" w:hAnsi="Times New Roman" w:cs="Times New Roman"/>
          <w:b/>
        </w:rPr>
      </w:pPr>
      <w:r w:rsidRPr="00792B8C">
        <w:rPr>
          <w:rFonts w:ascii="Times New Roman" w:hAnsi="Times New Roman" w:cs="Times New Roman"/>
          <w:b/>
        </w:rPr>
        <w:t>6. Başvuru Şartları</w:t>
      </w:r>
    </w:p>
    <w:p w:rsidR="00792B8C" w:rsidRDefault="00792B8C" w:rsidP="0086062C">
      <w:pPr>
        <w:ind w:firstLine="708"/>
        <w:jc w:val="both"/>
        <w:rPr>
          <w:rFonts w:ascii="Times New Roman" w:hAnsi="Times New Roman" w:cs="Times New Roman"/>
        </w:rPr>
      </w:pPr>
      <w:r>
        <w:rPr>
          <w:rFonts w:ascii="Times New Roman" w:hAnsi="Times New Roman" w:cs="Times New Roman"/>
        </w:rPr>
        <w:t>E</w:t>
      </w:r>
      <w:r w:rsidRPr="00792B8C">
        <w:rPr>
          <w:rFonts w:ascii="Times New Roman" w:hAnsi="Times New Roman" w:cs="Times New Roman"/>
        </w:rPr>
        <w:t xml:space="preserve">serler 35x50 cm boyutunda resim kâğıdı, fon kâğıdı veya tuval üzerine serbest teknikte yapılabilecektir. Resimler, paspartu yapılarak iki karton mukavva arasında gönderilecektir. Eserler, ödül töreninde sergileneceğinden, paspartu yapılmayan ve herhangi bir nedenle nakliye sırasında hasar gören eserler yarışmaya dâhil edilmeyecektir. Resimlerin ön yüzünde öğrenciye ait herhangi bir yazı, bilgi vb. kesinlikle olmayacaktır. </w:t>
      </w:r>
      <w:r w:rsidR="007025D1">
        <w:rPr>
          <w:rFonts w:ascii="Times New Roman" w:hAnsi="Times New Roman" w:cs="Times New Roman"/>
        </w:rPr>
        <w:t xml:space="preserve">Ek-1 (Başvuru formu), </w:t>
      </w:r>
      <w:r w:rsidR="001B24BC">
        <w:rPr>
          <w:rFonts w:ascii="Times New Roman" w:hAnsi="Times New Roman" w:cs="Times New Roman"/>
        </w:rPr>
        <w:t>E</w:t>
      </w:r>
      <w:r w:rsidR="007025D1">
        <w:rPr>
          <w:rFonts w:ascii="Times New Roman" w:hAnsi="Times New Roman" w:cs="Times New Roman"/>
        </w:rPr>
        <w:t xml:space="preserve">k-2(Veli </w:t>
      </w:r>
      <w:r w:rsidR="0025190C">
        <w:rPr>
          <w:rFonts w:ascii="Times New Roman" w:hAnsi="Times New Roman" w:cs="Times New Roman"/>
        </w:rPr>
        <w:t>muvafakat namesi</w:t>
      </w:r>
      <w:r w:rsidR="007025D1">
        <w:rPr>
          <w:rFonts w:ascii="Times New Roman" w:hAnsi="Times New Roman" w:cs="Times New Roman"/>
        </w:rPr>
        <w:t>) ve Ek-3 (A</w:t>
      </w:r>
      <w:r w:rsidR="001B24BC">
        <w:rPr>
          <w:rFonts w:ascii="Times New Roman" w:hAnsi="Times New Roman" w:cs="Times New Roman"/>
        </w:rPr>
        <w:t xml:space="preserve">çık rıza onayı) </w:t>
      </w:r>
      <w:r w:rsidR="007025D1">
        <w:rPr>
          <w:rFonts w:ascii="Times New Roman" w:hAnsi="Times New Roman" w:cs="Times New Roman"/>
        </w:rPr>
        <w:t>katılımcılar ve</w:t>
      </w:r>
      <w:r w:rsidR="001B24BC">
        <w:rPr>
          <w:rFonts w:ascii="Times New Roman" w:hAnsi="Times New Roman" w:cs="Times New Roman"/>
        </w:rPr>
        <w:t xml:space="preserve"> velileri tarafından doldurulup onaylandıktan sonra eserle birlikte okul müdürlüklerine teslim edilecektir. Eserler ve ilgili belgeler okul müdürlükleri tarafından Çankırı İl Milli Eğitim Müdürlüğü Özel Eğitim ve </w:t>
      </w:r>
      <w:r w:rsidR="0025190C">
        <w:rPr>
          <w:rFonts w:ascii="Times New Roman" w:hAnsi="Times New Roman" w:cs="Times New Roman"/>
        </w:rPr>
        <w:t>Rehberlik Şubesine</w:t>
      </w:r>
      <w:r w:rsidR="001B24BC">
        <w:rPr>
          <w:rFonts w:ascii="Times New Roman" w:hAnsi="Times New Roman" w:cs="Times New Roman"/>
        </w:rPr>
        <w:t xml:space="preserve"> gönderilecektir.</w:t>
      </w:r>
    </w:p>
    <w:p w:rsidR="0086062C" w:rsidRDefault="0086062C" w:rsidP="0086062C">
      <w:pPr>
        <w:ind w:firstLine="708"/>
        <w:jc w:val="both"/>
        <w:rPr>
          <w:rFonts w:ascii="Times New Roman" w:hAnsi="Times New Roman" w:cs="Times New Roman"/>
          <w:b/>
        </w:rPr>
      </w:pPr>
      <w:r w:rsidRPr="0086062C">
        <w:rPr>
          <w:rFonts w:ascii="Times New Roman" w:hAnsi="Times New Roman" w:cs="Times New Roman"/>
          <w:b/>
        </w:rPr>
        <w:t>7. Genel Değerlendirme</w:t>
      </w:r>
    </w:p>
    <w:p w:rsidR="00531DD8" w:rsidRPr="00531DD8" w:rsidRDefault="004A2440" w:rsidP="00531DD8">
      <w:pPr>
        <w:ind w:firstLine="708"/>
        <w:jc w:val="both"/>
        <w:rPr>
          <w:rFonts w:ascii="Times New Roman" w:hAnsi="Times New Roman" w:cs="Times New Roman"/>
        </w:rPr>
      </w:pPr>
      <w:r>
        <w:rPr>
          <w:rFonts w:ascii="Times New Roman" w:hAnsi="Times New Roman" w:cs="Times New Roman"/>
        </w:rPr>
        <w:t>Çankırı</w:t>
      </w:r>
      <w:r w:rsidRPr="00E43586">
        <w:rPr>
          <w:rFonts w:ascii="Times New Roman" w:hAnsi="Times New Roman" w:cs="Times New Roman"/>
        </w:rPr>
        <w:t xml:space="preserve"> </w:t>
      </w:r>
      <w:r>
        <w:rPr>
          <w:rFonts w:ascii="Times New Roman" w:hAnsi="Times New Roman" w:cs="Times New Roman"/>
        </w:rPr>
        <w:t xml:space="preserve">İl Milli Eğitim Müdürlüğü ve Çankırı Çevre, Şehircilik ve İklim Değişikliği İl Müdürlüğü’nce oluşturulacak olan </w:t>
      </w:r>
      <w:r w:rsidRPr="00E43586">
        <w:rPr>
          <w:rFonts w:ascii="Times New Roman" w:hAnsi="Times New Roman" w:cs="Times New Roman"/>
        </w:rPr>
        <w:t xml:space="preserve">komisyon </w:t>
      </w:r>
      <w:r>
        <w:rPr>
          <w:rFonts w:ascii="Times New Roman" w:hAnsi="Times New Roman" w:cs="Times New Roman"/>
        </w:rPr>
        <w:t xml:space="preserve">tarafından </w:t>
      </w:r>
      <w:r w:rsidR="0086062C">
        <w:rPr>
          <w:rFonts w:ascii="Times New Roman" w:hAnsi="Times New Roman" w:cs="Times New Roman"/>
        </w:rPr>
        <w:t>yarışmaya başvuran katılımcılara ait eserler</w:t>
      </w:r>
      <w:r>
        <w:rPr>
          <w:rFonts w:ascii="Times New Roman" w:hAnsi="Times New Roman" w:cs="Times New Roman"/>
        </w:rPr>
        <w:t xml:space="preserve"> arasından </w:t>
      </w:r>
      <w:r w:rsidR="0086062C">
        <w:rPr>
          <w:rFonts w:ascii="Times New Roman" w:hAnsi="Times New Roman" w:cs="Times New Roman"/>
        </w:rPr>
        <w:t>Çankırı</w:t>
      </w:r>
      <w:r w:rsidR="0086062C" w:rsidRPr="0086062C">
        <w:rPr>
          <w:rFonts w:ascii="Times New Roman" w:hAnsi="Times New Roman" w:cs="Times New Roman"/>
        </w:rPr>
        <w:t xml:space="preserve"> </w:t>
      </w:r>
      <w:r w:rsidR="002A2650">
        <w:rPr>
          <w:rFonts w:ascii="Times New Roman" w:hAnsi="Times New Roman" w:cs="Times New Roman"/>
        </w:rPr>
        <w:t xml:space="preserve">il </w:t>
      </w:r>
      <w:r w:rsidR="0086062C" w:rsidRPr="0086062C">
        <w:rPr>
          <w:rFonts w:ascii="Times New Roman" w:hAnsi="Times New Roman" w:cs="Times New Roman"/>
        </w:rPr>
        <w:t>birinci</w:t>
      </w:r>
      <w:r>
        <w:rPr>
          <w:rFonts w:ascii="Times New Roman" w:hAnsi="Times New Roman" w:cs="Times New Roman"/>
        </w:rPr>
        <w:t>si</w:t>
      </w:r>
      <w:r w:rsidR="0086062C" w:rsidRPr="0086062C">
        <w:rPr>
          <w:rFonts w:ascii="Times New Roman" w:hAnsi="Times New Roman" w:cs="Times New Roman"/>
        </w:rPr>
        <w:t>, ikinci</w:t>
      </w:r>
      <w:r>
        <w:rPr>
          <w:rFonts w:ascii="Times New Roman" w:hAnsi="Times New Roman" w:cs="Times New Roman"/>
        </w:rPr>
        <w:t>si</w:t>
      </w:r>
      <w:r w:rsidR="0086062C" w:rsidRPr="0086062C">
        <w:rPr>
          <w:rFonts w:ascii="Times New Roman" w:hAnsi="Times New Roman" w:cs="Times New Roman"/>
        </w:rPr>
        <w:t xml:space="preserve"> ve üçüncü</w:t>
      </w:r>
      <w:r>
        <w:rPr>
          <w:rFonts w:ascii="Times New Roman" w:hAnsi="Times New Roman" w:cs="Times New Roman"/>
        </w:rPr>
        <w:t xml:space="preserve">sü olarak </w:t>
      </w:r>
      <w:r w:rsidR="0086062C" w:rsidRPr="0086062C">
        <w:rPr>
          <w:rFonts w:ascii="Times New Roman" w:hAnsi="Times New Roman" w:cs="Times New Roman"/>
        </w:rPr>
        <w:t>belirle</w:t>
      </w:r>
      <w:r>
        <w:rPr>
          <w:rFonts w:ascii="Times New Roman" w:hAnsi="Times New Roman" w:cs="Times New Roman"/>
        </w:rPr>
        <w:t>n</w:t>
      </w:r>
      <w:r w:rsidR="0086062C" w:rsidRPr="0086062C">
        <w:rPr>
          <w:rFonts w:ascii="Times New Roman" w:hAnsi="Times New Roman" w:cs="Times New Roman"/>
        </w:rPr>
        <w:t>ecektir.</w:t>
      </w:r>
      <w:r w:rsidR="00531DD8">
        <w:rPr>
          <w:rFonts w:ascii="Times New Roman" w:hAnsi="Times New Roman" w:cs="Times New Roman"/>
        </w:rPr>
        <w:t xml:space="preserve"> Değerlendirme </w:t>
      </w:r>
      <w:proofErr w:type="gramStart"/>
      <w:r w:rsidR="00531DD8">
        <w:rPr>
          <w:rFonts w:ascii="Times New Roman" w:hAnsi="Times New Roman" w:cs="Times New Roman"/>
        </w:rPr>
        <w:t>kriterleri</w:t>
      </w:r>
      <w:proofErr w:type="gramEnd"/>
      <w:r w:rsidR="00531DD8">
        <w:rPr>
          <w:rFonts w:ascii="Times New Roman" w:hAnsi="Times New Roman" w:cs="Times New Roman"/>
        </w:rPr>
        <w:t xml:space="preserve"> aşağıdaki tabloda belirtilmiştir.</w:t>
      </w:r>
    </w:p>
    <w:tbl>
      <w:tblPr>
        <w:tblStyle w:val="TabloKlavuzu"/>
        <w:tblW w:w="9341" w:type="dxa"/>
        <w:tblLook w:val="04A0" w:firstRow="1" w:lastRow="0" w:firstColumn="1" w:lastColumn="0" w:noHBand="0" w:noVBand="1"/>
      </w:tblPr>
      <w:tblGrid>
        <w:gridCol w:w="988"/>
        <w:gridCol w:w="7087"/>
        <w:gridCol w:w="1266"/>
      </w:tblGrid>
      <w:tr w:rsidR="00531DD8" w:rsidTr="00475A45">
        <w:tc>
          <w:tcPr>
            <w:tcW w:w="988" w:type="dxa"/>
            <w:shd w:val="clear" w:color="auto" w:fill="D0CECE" w:themeFill="background2" w:themeFillShade="E6"/>
          </w:tcPr>
          <w:p w:rsidR="00531DD8" w:rsidRPr="00531DD8" w:rsidRDefault="00531DD8" w:rsidP="0086062C">
            <w:pPr>
              <w:jc w:val="both"/>
              <w:rPr>
                <w:rFonts w:ascii="Times New Roman" w:hAnsi="Times New Roman" w:cs="Times New Roman"/>
                <w:b/>
              </w:rPr>
            </w:pPr>
            <w:r w:rsidRPr="00531DD8">
              <w:rPr>
                <w:rFonts w:ascii="Times New Roman" w:hAnsi="Times New Roman" w:cs="Times New Roman"/>
                <w:b/>
              </w:rPr>
              <w:t xml:space="preserve">Sıra </w:t>
            </w:r>
            <w:proofErr w:type="spellStart"/>
            <w:r w:rsidRPr="00531DD8">
              <w:rPr>
                <w:rFonts w:ascii="Times New Roman" w:hAnsi="Times New Roman" w:cs="Times New Roman"/>
                <w:b/>
              </w:rPr>
              <w:t>no</w:t>
            </w:r>
            <w:proofErr w:type="spellEnd"/>
          </w:p>
        </w:tc>
        <w:tc>
          <w:tcPr>
            <w:tcW w:w="7087" w:type="dxa"/>
            <w:shd w:val="clear" w:color="auto" w:fill="D0CECE" w:themeFill="background2" w:themeFillShade="E6"/>
          </w:tcPr>
          <w:p w:rsidR="00531DD8" w:rsidRPr="00531DD8" w:rsidRDefault="00531DD8" w:rsidP="00531DD8">
            <w:pPr>
              <w:ind w:left="-383" w:firstLine="383"/>
              <w:jc w:val="both"/>
              <w:rPr>
                <w:rFonts w:ascii="Times New Roman" w:hAnsi="Times New Roman" w:cs="Times New Roman"/>
                <w:b/>
              </w:rPr>
            </w:pPr>
            <w:r w:rsidRPr="00531DD8">
              <w:rPr>
                <w:rFonts w:ascii="Times New Roman" w:hAnsi="Times New Roman" w:cs="Times New Roman"/>
                <w:b/>
              </w:rPr>
              <w:t xml:space="preserve">Değerlendirme </w:t>
            </w:r>
            <w:proofErr w:type="gramStart"/>
            <w:r w:rsidRPr="00531DD8">
              <w:rPr>
                <w:rFonts w:ascii="Times New Roman" w:hAnsi="Times New Roman" w:cs="Times New Roman"/>
                <w:b/>
              </w:rPr>
              <w:t>kriterleri</w:t>
            </w:r>
            <w:proofErr w:type="gramEnd"/>
          </w:p>
        </w:tc>
        <w:tc>
          <w:tcPr>
            <w:tcW w:w="1266" w:type="dxa"/>
            <w:shd w:val="clear" w:color="auto" w:fill="D0CECE" w:themeFill="background2" w:themeFillShade="E6"/>
          </w:tcPr>
          <w:p w:rsidR="00531DD8" w:rsidRPr="00531DD8" w:rsidRDefault="00531DD8" w:rsidP="0086062C">
            <w:pPr>
              <w:jc w:val="both"/>
              <w:rPr>
                <w:rFonts w:ascii="Times New Roman" w:hAnsi="Times New Roman" w:cs="Times New Roman"/>
                <w:b/>
              </w:rPr>
            </w:pPr>
            <w:r w:rsidRPr="00531DD8">
              <w:rPr>
                <w:rFonts w:ascii="Times New Roman" w:hAnsi="Times New Roman" w:cs="Times New Roman"/>
                <w:b/>
              </w:rPr>
              <w:t>Puan</w:t>
            </w:r>
          </w:p>
        </w:tc>
      </w:tr>
      <w:tr w:rsidR="00531DD8" w:rsidTr="00475A45">
        <w:tc>
          <w:tcPr>
            <w:tcW w:w="988" w:type="dxa"/>
          </w:tcPr>
          <w:p w:rsidR="00531DD8" w:rsidRDefault="00531DD8" w:rsidP="00531DD8">
            <w:pPr>
              <w:jc w:val="center"/>
              <w:rPr>
                <w:rFonts w:ascii="Times New Roman" w:hAnsi="Times New Roman" w:cs="Times New Roman"/>
              </w:rPr>
            </w:pPr>
            <w:r>
              <w:rPr>
                <w:rFonts w:ascii="Times New Roman" w:hAnsi="Times New Roman" w:cs="Times New Roman"/>
              </w:rPr>
              <w:t>01</w:t>
            </w:r>
          </w:p>
        </w:tc>
        <w:tc>
          <w:tcPr>
            <w:tcW w:w="7087" w:type="dxa"/>
          </w:tcPr>
          <w:p w:rsidR="00531DD8" w:rsidRDefault="00531DD8" w:rsidP="00531DD8">
            <w:pPr>
              <w:ind w:left="-383" w:firstLine="383"/>
              <w:jc w:val="both"/>
              <w:rPr>
                <w:rFonts w:ascii="Times New Roman" w:hAnsi="Times New Roman" w:cs="Times New Roman"/>
              </w:rPr>
            </w:pPr>
            <w:r>
              <w:rPr>
                <w:rFonts w:ascii="Times New Roman" w:hAnsi="Times New Roman" w:cs="Times New Roman"/>
              </w:rPr>
              <w:t>Yaratıcılık, hayal gücünün farklılığı ve genişliği</w:t>
            </w:r>
          </w:p>
        </w:tc>
        <w:tc>
          <w:tcPr>
            <w:tcW w:w="1266" w:type="dxa"/>
          </w:tcPr>
          <w:p w:rsidR="00531DD8" w:rsidRDefault="00531DD8" w:rsidP="0086062C">
            <w:pPr>
              <w:jc w:val="both"/>
              <w:rPr>
                <w:rFonts w:ascii="Times New Roman" w:hAnsi="Times New Roman" w:cs="Times New Roman"/>
              </w:rPr>
            </w:pPr>
            <w:r>
              <w:rPr>
                <w:rFonts w:ascii="Times New Roman" w:hAnsi="Times New Roman" w:cs="Times New Roman"/>
              </w:rPr>
              <w:t>25 puan</w:t>
            </w:r>
          </w:p>
        </w:tc>
      </w:tr>
      <w:tr w:rsidR="00531DD8" w:rsidTr="00475A45">
        <w:tc>
          <w:tcPr>
            <w:tcW w:w="988" w:type="dxa"/>
          </w:tcPr>
          <w:p w:rsidR="00531DD8" w:rsidRDefault="00531DD8" w:rsidP="00531DD8">
            <w:pPr>
              <w:jc w:val="center"/>
              <w:rPr>
                <w:rFonts w:ascii="Times New Roman" w:hAnsi="Times New Roman" w:cs="Times New Roman"/>
              </w:rPr>
            </w:pPr>
            <w:r>
              <w:rPr>
                <w:rFonts w:ascii="Times New Roman" w:hAnsi="Times New Roman" w:cs="Times New Roman"/>
              </w:rPr>
              <w:t>02</w:t>
            </w:r>
          </w:p>
        </w:tc>
        <w:tc>
          <w:tcPr>
            <w:tcW w:w="7087" w:type="dxa"/>
          </w:tcPr>
          <w:p w:rsidR="00531DD8" w:rsidRDefault="00531DD8" w:rsidP="0086062C">
            <w:pPr>
              <w:jc w:val="both"/>
              <w:rPr>
                <w:rFonts w:ascii="Times New Roman" w:hAnsi="Times New Roman" w:cs="Times New Roman"/>
              </w:rPr>
            </w:pPr>
            <w:r>
              <w:rPr>
                <w:rFonts w:ascii="Times New Roman" w:hAnsi="Times New Roman" w:cs="Times New Roman"/>
              </w:rPr>
              <w:t>Çevreyle olan ilişkilerinin estetik düzeyde ne şekilde ifade edildiği</w:t>
            </w:r>
          </w:p>
        </w:tc>
        <w:tc>
          <w:tcPr>
            <w:tcW w:w="1266" w:type="dxa"/>
          </w:tcPr>
          <w:p w:rsidR="00531DD8" w:rsidRDefault="00531DD8" w:rsidP="0086062C">
            <w:pPr>
              <w:jc w:val="both"/>
              <w:rPr>
                <w:rFonts w:ascii="Times New Roman" w:hAnsi="Times New Roman" w:cs="Times New Roman"/>
              </w:rPr>
            </w:pPr>
            <w:r>
              <w:rPr>
                <w:rFonts w:ascii="Times New Roman" w:hAnsi="Times New Roman" w:cs="Times New Roman"/>
              </w:rPr>
              <w:t>25 puan</w:t>
            </w:r>
          </w:p>
        </w:tc>
      </w:tr>
      <w:tr w:rsidR="00531DD8" w:rsidTr="00475A45">
        <w:tc>
          <w:tcPr>
            <w:tcW w:w="988" w:type="dxa"/>
          </w:tcPr>
          <w:p w:rsidR="00531DD8" w:rsidRDefault="00531DD8" w:rsidP="00531DD8">
            <w:pPr>
              <w:jc w:val="center"/>
              <w:rPr>
                <w:rFonts w:ascii="Times New Roman" w:hAnsi="Times New Roman" w:cs="Times New Roman"/>
              </w:rPr>
            </w:pPr>
            <w:r>
              <w:rPr>
                <w:rFonts w:ascii="Times New Roman" w:hAnsi="Times New Roman" w:cs="Times New Roman"/>
              </w:rPr>
              <w:t>03</w:t>
            </w:r>
          </w:p>
        </w:tc>
        <w:tc>
          <w:tcPr>
            <w:tcW w:w="7087" w:type="dxa"/>
          </w:tcPr>
          <w:p w:rsidR="00531DD8" w:rsidRDefault="00531DD8" w:rsidP="0086062C">
            <w:pPr>
              <w:jc w:val="both"/>
              <w:rPr>
                <w:rFonts w:ascii="Times New Roman" w:hAnsi="Times New Roman" w:cs="Times New Roman"/>
              </w:rPr>
            </w:pPr>
            <w:r>
              <w:rPr>
                <w:rFonts w:ascii="Times New Roman" w:hAnsi="Times New Roman" w:cs="Times New Roman"/>
              </w:rPr>
              <w:t>Resim dilinin ve tekniklerinin yeterli ve etkili bir ayrıcalıkla, çocuk gözü ve dünyasına uygun olarak nasıl kullanıldığı</w:t>
            </w:r>
          </w:p>
        </w:tc>
        <w:tc>
          <w:tcPr>
            <w:tcW w:w="1266" w:type="dxa"/>
          </w:tcPr>
          <w:p w:rsidR="00531DD8" w:rsidRDefault="00531DD8" w:rsidP="0086062C">
            <w:pPr>
              <w:jc w:val="both"/>
              <w:rPr>
                <w:rFonts w:ascii="Times New Roman" w:hAnsi="Times New Roman" w:cs="Times New Roman"/>
              </w:rPr>
            </w:pPr>
            <w:r>
              <w:rPr>
                <w:rFonts w:ascii="Times New Roman" w:hAnsi="Times New Roman" w:cs="Times New Roman"/>
              </w:rPr>
              <w:t>25 puan</w:t>
            </w:r>
          </w:p>
        </w:tc>
      </w:tr>
      <w:tr w:rsidR="00531DD8" w:rsidTr="00475A45">
        <w:tc>
          <w:tcPr>
            <w:tcW w:w="988" w:type="dxa"/>
          </w:tcPr>
          <w:p w:rsidR="00531DD8" w:rsidRDefault="00531DD8" w:rsidP="00531DD8">
            <w:pPr>
              <w:jc w:val="center"/>
              <w:rPr>
                <w:rFonts w:ascii="Times New Roman" w:hAnsi="Times New Roman" w:cs="Times New Roman"/>
              </w:rPr>
            </w:pPr>
            <w:r>
              <w:rPr>
                <w:rFonts w:ascii="Times New Roman" w:hAnsi="Times New Roman" w:cs="Times New Roman"/>
              </w:rPr>
              <w:t>04</w:t>
            </w:r>
          </w:p>
        </w:tc>
        <w:tc>
          <w:tcPr>
            <w:tcW w:w="7087" w:type="dxa"/>
          </w:tcPr>
          <w:p w:rsidR="00531DD8" w:rsidRDefault="00531DD8" w:rsidP="0086062C">
            <w:pPr>
              <w:jc w:val="both"/>
              <w:rPr>
                <w:rFonts w:ascii="Times New Roman" w:hAnsi="Times New Roman" w:cs="Times New Roman"/>
              </w:rPr>
            </w:pPr>
            <w:r>
              <w:rPr>
                <w:rFonts w:ascii="Times New Roman" w:hAnsi="Times New Roman" w:cs="Times New Roman"/>
              </w:rPr>
              <w:t>Ulusal ve evrensel değerler düzleminde yeni ve özgün fikirler üreterek geleceğe dönük düşünebilme yeteneği</w:t>
            </w:r>
          </w:p>
        </w:tc>
        <w:tc>
          <w:tcPr>
            <w:tcW w:w="1266" w:type="dxa"/>
          </w:tcPr>
          <w:p w:rsidR="00531DD8" w:rsidRDefault="00531DD8" w:rsidP="0086062C">
            <w:pPr>
              <w:jc w:val="both"/>
              <w:rPr>
                <w:rFonts w:ascii="Times New Roman" w:hAnsi="Times New Roman" w:cs="Times New Roman"/>
              </w:rPr>
            </w:pPr>
            <w:r>
              <w:rPr>
                <w:rFonts w:ascii="Times New Roman" w:hAnsi="Times New Roman" w:cs="Times New Roman"/>
              </w:rPr>
              <w:t>25 puan</w:t>
            </w:r>
          </w:p>
        </w:tc>
      </w:tr>
      <w:tr w:rsidR="00531DD8" w:rsidTr="00475A45">
        <w:tc>
          <w:tcPr>
            <w:tcW w:w="988" w:type="dxa"/>
          </w:tcPr>
          <w:p w:rsidR="00531DD8" w:rsidRDefault="00531DD8" w:rsidP="0086062C">
            <w:pPr>
              <w:jc w:val="both"/>
              <w:rPr>
                <w:rFonts w:ascii="Times New Roman" w:hAnsi="Times New Roman" w:cs="Times New Roman"/>
              </w:rPr>
            </w:pPr>
          </w:p>
        </w:tc>
        <w:tc>
          <w:tcPr>
            <w:tcW w:w="7087" w:type="dxa"/>
          </w:tcPr>
          <w:p w:rsidR="00531DD8" w:rsidRDefault="00531DD8" w:rsidP="0086062C">
            <w:pPr>
              <w:jc w:val="both"/>
              <w:rPr>
                <w:rFonts w:ascii="Times New Roman" w:hAnsi="Times New Roman" w:cs="Times New Roman"/>
              </w:rPr>
            </w:pPr>
            <w:r>
              <w:rPr>
                <w:rFonts w:ascii="Times New Roman" w:hAnsi="Times New Roman" w:cs="Times New Roman"/>
              </w:rPr>
              <w:t xml:space="preserve">Toplam </w:t>
            </w:r>
          </w:p>
        </w:tc>
        <w:tc>
          <w:tcPr>
            <w:tcW w:w="1266" w:type="dxa"/>
          </w:tcPr>
          <w:p w:rsidR="00531DD8" w:rsidRDefault="00531DD8" w:rsidP="0086062C">
            <w:pPr>
              <w:jc w:val="both"/>
              <w:rPr>
                <w:rFonts w:ascii="Times New Roman" w:hAnsi="Times New Roman" w:cs="Times New Roman"/>
              </w:rPr>
            </w:pPr>
            <w:r>
              <w:rPr>
                <w:rFonts w:ascii="Times New Roman" w:hAnsi="Times New Roman" w:cs="Times New Roman"/>
              </w:rPr>
              <w:t>100 puan</w:t>
            </w:r>
          </w:p>
        </w:tc>
      </w:tr>
    </w:tbl>
    <w:p w:rsidR="00531DD8" w:rsidRDefault="00531DD8" w:rsidP="0086062C">
      <w:pPr>
        <w:ind w:firstLine="708"/>
        <w:jc w:val="both"/>
        <w:rPr>
          <w:rFonts w:ascii="Times New Roman" w:hAnsi="Times New Roman" w:cs="Times New Roman"/>
        </w:rPr>
      </w:pPr>
    </w:p>
    <w:p w:rsidR="0086062C" w:rsidRPr="0086062C" w:rsidRDefault="0086062C" w:rsidP="00606483">
      <w:pPr>
        <w:ind w:firstLine="708"/>
        <w:jc w:val="both"/>
        <w:rPr>
          <w:rFonts w:ascii="Times New Roman" w:hAnsi="Times New Roman" w:cs="Times New Roman"/>
          <w:b/>
        </w:rPr>
      </w:pPr>
      <w:r w:rsidRPr="0086062C">
        <w:rPr>
          <w:rFonts w:ascii="Times New Roman" w:hAnsi="Times New Roman" w:cs="Times New Roman"/>
          <w:b/>
        </w:rPr>
        <w:t>8. Ödül Töreni</w:t>
      </w:r>
    </w:p>
    <w:p w:rsidR="0086062C" w:rsidRDefault="0086062C" w:rsidP="00606483">
      <w:pPr>
        <w:ind w:firstLine="708"/>
        <w:jc w:val="both"/>
        <w:rPr>
          <w:rFonts w:ascii="Times New Roman" w:hAnsi="Times New Roman" w:cs="Times New Roman"/>
        </w:rPr>
      </w:pPr>
      <w:r>
        <w:rPr>
          <w:rFonts w:ascii="Times New Roman" w:hAnsi="Times New Roman" w:cs="Times New Roman"/>
        </w:rPr>
        <w:t>Değerlendirmeler</w:t>
      </w:r>
      <w:r w:rsidRPr="0086062C">
        <w:rPr>
          <w:rFonts w:ascii="Times New Roman" w:hAnsi="Times New Roman" w:cs="Times New Roman"/>
        </w:rPr>
        <w:t xml:space="preserve"> tamam</w:t>
      </w:r>
      <w:r>
        <w:rPr>
          <w:rFonts w:ascii="Times New Roman" w:hAnsi="Times New Roman" w:cs="Times New Roman"/>
        </w:rPr>
        <w:t>landıktan sonra il birinci, ikinci ve üçüncülerine</w:t>
      </w:r>
      <w:r w:rsidRPr="0086062C">
        <w:rPr>
          <w:rFonts w:ascii="Times New Roman" w:hAnsi="Times New Roman" w:cs="Times New Roman"/>
        </w:rPr>
        <w:t xml:space="preserve"> ödül verilmek üzere</w:t>
      </w:r>
      <w:r w:rsidR="007025D1">
        <w:rPr>
          <w:rFonts w:ascii="Times New Roman" w:hAnsi="Times New Roman" w:cs="Times New Roman"/>
        </w:rPr>
        <w:t xml:space="preserve"> Çankırı</w:t>
      </w:r>
      <w:r w:rsidR="00606483">
        <w:rPr>
          <w:rFonts w:ascii="Times New Roman" w:hAnsi="Times New Roman" w:cs="Times New Roman"/>
        </w:rPr>
        <w:t xml:space="preserve"> İl Millî Eğitim M</w:t>
      </w:r>
      <w:r>
        <w:rPr>
          <w:rFonts w:ascii="Times New Roman" w:hAnsi="Times New Roman" w:cs="Times New Roman"/>
        </w:rPr>
        <w:t>üdürlüğünce</w:t>
      </w:r>
      <w:r w:rsidRPr="0086062C">
        <w:rPr>
          <w:rFonts w:ascii="Times New Roman" w:hAnsi="Times New Roman" w:cs="Times New Roman"/>
        </w:rPr>
        <w:t xml:space="preserve"> ödül almaya hak kazanan öğrencilerin okullarından ve ailelerind</w:t>
      </w:r>
      <w:r>
        <w:rPr>
          <w:rFonts w:ascii="Times New Roman" w:hAnsi="Times New Roman" w:cs="Times New Roman"/>
        </w:rPr>
        <w:t xml:space="preserve">en izleyicilerin de yer alacağı, </w:t>
      </w:r>
      <w:r w:rsidRPr="0086062C">
        <w:rPr>
          <w:rFonts w:ascii="Times New Roman" w:hAnsi="Times New Roman" w:cs="Times New Roman"/>
        </w:rPr>
        <w:t>takvim</w:t>
      </w:r>
      <w:r>
        <w:rPr>
          <w:rFonts w:ascii="Times New Roman" w:hAnsi="Times New Roman" w:cs="Times New Roman"/>
        </w:rPr>
        <w:t>de belirtilen tarihler</w:t>
      </w:r>
      <w:r w:rsidRPr="0086062C">
        <w:rPr>
          <w:rFonts w:ascii="Times New Roman" w:hAnsi="Times New Roman" w:cs="Times New Roman"/>
        </w:rPr>
        <w:t xml:space="preserve"> doğrultusunda ödül töreni düzenlenecektir. </w:t>
      </w:r>
    </w:p>
    <w:p w:rsidR="00606483" w:rsidRDefault="0086062C" w:rsidP="0086062C">
      <w:pPr>
        <w:ind w:firstLine="708"/>
        <w:jc w:val="both"/>
        <w:rPr>
          <w:rFonts w:ascii="Times New Roman" w:hAnsi="Times New Roman" w:cs="Times New Roman"/>
        </w:rPr>
      </w:pPr>
      <w:r w:rsidRPr="0086062C">
        <w:rPr>
          <w:rFonts w:ascii="Times New Roman" w:hAnsi="Times New Roman" w:cs="Times New Roman"/>
        </w:rPr>
        <w:t xml:space="preserve">Törende ödüller, </w:t>
      </w:r>
      <w:r w:rsidR="00606483">
        <w:rPr>
          <w:rFonts w:ascii="Times New Roman" w:hAnsi="Times New Roman" w:cs="Times New Roman"/>
        </w:rPr>
        <w:t>Çankırı Çevre, Şehircilik ve İklim Değişikliği İl Müdürlüğü</w:t>
      </w:r>
      <w:r w:rsidRPr="0086062C">
        <w:rPr>
          <w:rFonts w:ascii="Times New Roman" w:hAnsi="Times New Roman" w:cs="Times New Roman"/>
        </w:rPr>
        <w:t xml:space="preserve"> ve </w:t>
      </w:r>
      <w:r w:rsidR="00606483">
        <w:rPr>
          <w:rFonts w:ascii="Times New Roman" w:hAnsi="Times New Roman" w:cs="Times New Roman"/>
        </w:rPr>
        <w:t>Çankırı İl M</w:t>
      </w:r>
      <w:r w:rsidRPr="0086062C">
        <w:rPr>
          <w:rFonts w:ascii="Times New Roman" w:hAnsi="Times New Roman" w:cs="Times New Roman"/>
        </w:rPr>
        <w:t xml:space="preserve">illî </w:t>
      </w:r>
      <w:r w:rsidR="00606483">
        <w:rPr>
          <w:rFonts w:ascii="Times New Roman" w:hAnsi="Times New Roman" w:cs="Times New Roman"/>
        </w:rPr>
        <w:t>Eğitim M</w:t>
      </w:r>
      <w:r w:rsidRPr="0086062C">
        <w:rPr>
          <w:rFonts w:ascii="Times New Roman" w:hAnsi="Times New Roman" w:cs="Times New Roman"/>
        </w:rPr>
        <w:t xml:space="preserve">üdürlüğünü temsilen protokolde yer alan kişiler tarafından sahiplerine sunulacaktır. </w:t>
      </w:r>
    </w:p>
    <w:p w:rsidR="00812385" w:rsidRDefault="00812385" w:rsidP="0086062C">
      <w:pPr>
        <w:ind w:firstLine="708"/>
        <w:jc w:val="both"/>
        <w:rPr>
          <w:rFonts w:ascii="Times New Roman" w:hAnsi="Times New Roman" w:cs="Times New Roman"/>
        </w:rPr>
      </w:pPr>
      <w:r>
        <w:rPr>
          <w:rFonts w:ascii="Times New Roman" w:hAnsi="Times New Roman" w:cs="Times New Roman"/>
        </w:rPr>
        <w:lastRenderedPageBreak/>
        <w:t>Ödül töreni</w:t>
      </w:r>
      <w:r w:rsidR="00E95744">
        <w:rPr>
          <w:rFonts w:ascii="Times New Roman" w:hAnsi="Times New Roman" w:cs="Times New Roman"/>
        </w:rPr>
        <w:t>;</w:t>
      </w:r>
      <w:r>
        <w:rPr>
          <w:rFonts w:ascii="Times New Roman" w:hAnsi="Times New Roman" w:cs="Times New Roman"/>
        </w:rPr>
        <w:t xml:space="preserve"> </w:t>
      </w:r>
      <w:r w:rsidR="00E95744">
        <w:rPr>
          <w:rFonts w:ascii="Times New Roman" w:hAnsi="Times New Roman" w:cs="Times New Roman"/>
        </w:rPr>
        <w:t xml:space="preserve">3 Haziran 2022 </w:t>
      </w:r>
      <w:r>
        <w:rPr>
          <w:rFonts w:ascii="Times New Roman" w:hAnsi="Times New Roman" w:cs="Times New Roman"/>
        </w:rPr>
        <w:t xml:space="preserve">tarihinde </w:t>
      </w:r>
      <w:r w:rsidR="00E95744">
        <w:rPr>
          <w:rFonts w:ascii="Times New Roman" w:hAnsi="Times New Roman" w:cs="Times New Roman"/>
        </w:rPr>
        <w:t>Şehit Yusuf Çelik Rehberlik ve Araştırma Merkezi Müdürlüğü Salonunda</w:t>
      </w:r>
      <w:r w:rsidR="0025190C">
        <w:rPr>
          <w:rFonts w:ascii="Times New Roman" w:hAnsi="Times New Roman" w:cs="Times New Roman"/>
        </w:rPr>
        <w:t xml:space="preserve"> yapılacaktır. (değişiklik olduğu takdirde dereceye giren öğrencilere bildirilecektir)</w:t>
      </w:r>
      <w:r w:rsidR="00E95744">
        <w:rPr>
          <w:rFonts w:ascii="Times New Roman" w:hAnsi="Times New Roman" w:cs="Times New Roman"/>
        </w:rPr>
        <w:t xml:space="preserve"> </w:t>
      </w:r>
    </w:p>
    <w:p w:rsidR="00606483" w:rsidRPr="00606483" w:rsidRDefault="00606483" w:rsidP="0086062C">
      <w:pPr>
        <w:ind w:firstLine="708"/>
        <w:jc w:val="both"/>
        <w:rPr>
          <w:rFonts w:ascii="Times New Roman" w:hAnsi="Times New Roman" w:cs="Times New Roman"/>
          <w:b/>
        </w:rPr>
      </w:pPr>
      <w:r w:rsidRPr="00606483">
        <w:rPr>
          <w:rFonts w:ascii="Times New Roman" w:hAnsi="Times New Roman" w:cs="Times New Roman"/>
          <w:b/>
        </w:rPr>
        <w:t xml:space="preserve">9. Ödüller </w:t>
      </w:r>
    </w:p>
    <w:p w:rsidR="00AB77FB" w:rsidRPr="003A1065" w:rsidRDefault="00606483" w:rsidP="003A1065">
      <w:pPr>
        <w:ind w:firstLine="708"/>
        <w:jc w:val="both"/>
        <w:rPr>
          <w:rFonts w:ascii="Times New Roman" w:hAnsi="Times New Roman" w:cs="Times New Roman"/>
        </w:rPr>
      </w:pPr>
      <w:r>
        <w:rPr>
          <w:rFonts w:ascii="Times New Roman" w:hAnsi="Times New Roman" w:cs="Times New Roman"/>
        </w:rPr>
        <w:t>G</w:t>
      </w:r>
      <w:r w:rsidRPr="00606483">
        <w:rPr>
          <w:rFonts w:ascii="Times New Roman" w:hAnsi="Times New Roman" w:cs="Times New Roman"/>
        </w:rPr>
        <w:t xml:space="preserve">erçekleştirilecek ödül </w:t>
      </w:r>
      <w:r>
        <w:rPr>
          <w:rFonts w:ascii="Times New Roman" w:hAnsi="Times New Roman" w:cs="Times New Roman"/>
        </w:rPr>
        <w:t>töreninde</w:t>
      </w:r>
      <w:r w:rsidRPr="00606483">
        <w:rPr>
          <w:rFonts w:ascii="Times New Roman" w:hAnsi="Times New Roman" w:cs="Times New Roman"/>
        </w:rPr>
        <w:t xml:space="preserve"> İl birinci</w:t>
      </w:r>
      <w:r w:rsidR="004A2440">
        <w:rPr>
          <w:rFonts w:ascii="Times New Roman" w:hAnsi="Times New Roman" w:cs="Times New Roman"/>
        </w:rPr>
        <w:t>si</w:t>
      </w:r>
      <w:r w:rsidR="0025190C">
        <w:rPr>
          <w:rFonts w:ascii="Times New Roman" w:hAnsi="Times New Roman" w:cs="Times New Roman"/>
        </w:rPr>
        <w:t>, ikincisi</w:t>
      </w:r>
      <w:r w:rsidR="004A2440">
        <w:rPr>
          <w:rFonts w:ascii="Times New Roman" w:hAnsi="Times New Roman" w:cs="Times New Roman"/>
        </w:rPr>
        <w:t xml:space="preserve"> ve üçüncüsüne Çankırı Çevre, Şehircilik ve İklim Değişikliği İl Müdürlüğü</w:t>
      </w:r>
      <w:r w:rsidR="004A2440" w:rsidRPr="0086062C">
        <w:rPr>
          <w:rFonts w:ascii="Times New Roman" w:hAnsi="Times New Roman" w:cs="Times New Roman"/>
        </w:rPr>
        <w:t xml:space="preserve"> </w:t>
      </w:r>
      <w:r w:rsidR="004A2440">
        <w:rPr>
          <w:rFonts w:ascii="Times New Roman" w:hAnsi="Times New Roman" w:cs="Times New Roman"/>
        </w:rPr>
        <w:t xml:space="preserve">tarafından sürpriz ödüller verilecektir. </w:t>
      </w:r>
      <w:r w:rsidRPr="00606483">
        <w:rPr>
          <w:rFonts w:ascii="Times New Roman" w:hAnsi="Times New Roman" w:cs="Times New Roman"/>
        </w:rPr>
        <w:t xml:space="preserve"> </w:t>
      </w:r>
    </w:p>
    <w:p w:rsidR="00606483" w:rsidRPr="00606483" w:rsidRDefault="00606483" w:rsidP="0086062C">
      <w:pPr>
        <w:ind w:firstLine="708"/>
        <w:jc w:val="both"/>
        <w:rPr>
          <w:rFonts w:ascii="Times New Roman" w:hAnsi="Times New Roman" w:cs="Times New Roman"/>
          <w:b/>
        </w:rPr>
      </w:pPr>
      <w:r w:rsidRPr="00606483">
        <w:rPr>
          <w:rFonts w:ascii="Times New Roman" w:hAnsi="Times New Roman" w:cs="Times New Roman"/>
          <w:b/>
        </w:rPr>
        <w:t xml:space="preserve">10. Telif </w:t>
      </w:r>
    </w:p>
    <w:p w:rsidR="00606483" w:rsidRPr="00606483" w:rsidRDefault="00606483" w:rsidP="00606483">
      <w:pPr>
        <w:ind w:firstLine="708"/>
        <w:jc w:val="both"/>
        <w:rPr>
          <w:rFonts w:ascii="Times New Roman" w:hAnsi="Times New Roman" w:cs="Times New Roman"/>
        </w:rPr>
      </w:pPr>
      <w:proofErr w:type="gramStart"/>
      <w:r w:rsidRPr="00606483">
        <w:rPr>
          <w:rFonts w:ascii="Times New Roman" w:hAnsi="Times New Roman" w:cs="Times New Roman"/>
        </w:rPr>
        <w:t xml:space="preserve">Yarışmaya başvuru yapılan tüm eserler dereceye girip girmediğine bakılmaksızın yarışmacıya iade edilmeyecek ve </w:t>
      </w:r>
      <w:r>
        <w:rPr>
          <w:rFonts w:ascii="Times New Roman" w:hAnsi="Times New Roman" w:cs="Times New Roman"/>
        </w:rPr>
        <w:t xml:space="preserve">Çankırı İl Milli Eğitim Müdürlüğü </w:t>
      </w:r>
      <w:r w:rsidRPr="00606483">
        <w:rPr>
          <w:rFonts w:ascii="Times New Roman" w:hAnsi="Times New Roman" w:cs="Times New Roman"/>
        </w:rPr>
        <w:t xml:space="preserve">veya ilgili okula teslim tarihinden itibaren eserlerin Fikir ve Sanat Eserleri Kanununda düzenlenen tüm mali ve manevi hakları (işleme, çoğaltma, yayma, temsil, işaret, ses ve/veya görüntü nakline yarayan araçlarla umuma iletim, umuma arz, adın belirtilmesi, eserde değişiklik yapılmasını men etmek) yurt içinde ve yurt dışında yer, içerik, mecra, süre, sayı sınırlamasına tabi olmaksızın </w:t>
      </w:r>
      <w:r>
        <w:rPr>
          <w:rFonts w:ascii="Times New Roman" w:hAnsi="Times New Roman" w:cs="Times New Roman"/>
        </w:rPr>
        <w:t xml:space="preserve">Çankırı İl Milli Eğitim </w:t>
      </w:r>
      <w:r w:rsidR="00E95744">
        <w:rPr>
          <w:rFonts w:ascii="Times New Roman" w:hAnsi="Times New Roman" w:cs="Times New Roman"/>
        </w:rPr>
        <w:t>Müdürlüğüne geçecektir</w:t>
      </w:r>
      <w:r w:rsidRPr="00606483">
        <w:rPr>
          <w:rFonts w:ascii="Times New Roman" w:hAnsi="Times New Roman" w:cs="Times New Roman"/>
        </w:rPr>
        <w:t xml:space="preserve">. </w:t>
      </w:r>
      <w:proofErr w:type="gramEnd"/>
      <w:r>
        <w:rPr>
          <w:rFonts w:ascii="Times New Roman" w:hAnsi="Times New Roman" w:cs="Times New Roman"/>
        </w:rPr>
        <w:t xml:space="preserve">Çankırı İl Milli Eğitim </w:t>
      </w:r>
      <w:proofErr w:type="gramStart"/>
      <w:r>
        <w:rPr>
          <w:rFonts w:ascii="Times New Roman" w:hAnsi="Times New Roman" w:cs="Times New Roman"/>
        </w:rPr>
        <w:t xml:space="preserve">Müdürlüğü </w:t>
      </w:r>
      <w:r w:rsidRPr="00606483">
        <w:rPr>
          <w:rFonts w:ascii="Times New Roman" w:hAnsi="Times New Roman" w:cs="Times New Roman"/>
        </w:rPr>
        <w:t xml:space="preserve"> tüm</w:t>
      </w:r>
      <w:proofErr w:type="gramEnd"/>
      <w:r w:rsidRPr="00606483">
        <w:rPr>
          <w:rFonts w:ascii="Times New Roman" w:hAnsi="Times New Roman" w:cs="Times New Roman"/>
        </w:rPr>
        <w:t xml:space="preserve"> eserler üzerinde münhasıran hak sahibi olup, bu hak ve yetkilerini eserin aslının ve/veya </w:t>
      </w:r>
      <w:r>
        <w:rPr>
          <w:rFonts w:ascii="Times New Roman" w:hAnsi="Times New Roman" w:cs="Times New Roman"/>
        </w:rPr>
        <w:t xml:space="preserve"> </w:t>
      </w:r>
      <w:r w:rsidRPr="00606483">
        <w:rPr>
          <w:rFonts w:ascii="Times New Roman" w:hAnsi="Times New Roman" w:cs="Times New Roman"/>
        </w:rPr>
        <w:t>işlemesinin bütünü için kullanabileceği gibi, eserin aslının ve/veya işlemesinin bir kısmi için de kullanabilecektir.</w:t>
      </w:r>
    </w:p>
    <w:p w:rsidR="00606483" w:rsidRDefault="00606483" w:rsidP="00812385">
      <w:pPr>
        <w:ind w:firstLine="708"/>
        <w:jc w:val="both"/>
        <w:rPr>
          <w:rFonts w:ascii="Times New Roman" w:hAnsi="Times New Roman" w:cs="Times New Roman"/>
        </w:rPr>
      </w:pPr>
      <w:r>
        <w:rPr>
          <w:rFonts w:ascii="Times New Roman" w:hAnsi="Times New Roman" w:cs="Times New Roman"/>
        </w:rPr>
        <w:t>Çankırı İl Milli Eğitim Müdürlüğü</w:t>
      </w:r>
      <w:r w:rsidRPr="00606483">
        <w:rPr>
          <w:rFonts w:ascii="Times New Roman" w:hAnsi="Times New Roman" w:cs="Times New Roman"/>
        </w:rPr>
        <w:t xml:space="preserve"> ödül alan ve sergilenmeye değer bulunan eserleri afiş, katalog, broşür, kitapçık vb. her türlü tanıtım malzemesi olarak kullanma hakkına sa</w:t>
      </w:r>
      <w:r>
        <w:rPr>
          <w:rFonts w:ascii="Times New Roman" w:hAnsi="Times New Roman" w:cs="Times New Roman"/>
        </w:rPr>
        <w:t xml:space="preserve">hip olacaktır. </w:t>
      </w:r>
      <w:r w:rsidRPr="00606483">
        <w:rPr>
          <w:rFonts w:ascii="Times New Roman" w:hAnsi="Times New Roman" w:cs="Times New Roman"/>
        </w:rPr>
        <w:t>Eserlerin başka yerlerden kopyalanması (özgün eser olmaması), eserin alıntı ve/veya çalıntı olmasından doğabilecek her türlü yasal sorumluluklar yarışmacıya aittir. Yarışmaya katılan eserin daha önce herhangi bir yarışmada ödül almamış ya da yayımlanmamış olması gerekmektedir. Yarışmaya gönderilen eserlerdeki özgün olmayan metin, içerik, tasarım, görüntü, müzik vb. kullanımlardan doğacak her türlü hukuki sorumluluk yarışmacıya aittir.</w:t>
      </w:r>
      <w:r w:rsidR="00812385">
        <w:rPr>
          <w:rFonts w:ascii="Times New Roman" w:hAnsi="Times New Roman" w:cs="Times New Roman"/>
        </w:rPr>
        <w:t xml:space="preserve"> </w:t>
      </w:r>
      <w:r w:rsidRPr="00606483">
        <w:rPr>
          <w:rFonts w:ascii="Times New Roman" w:hAnsi="Times New Roman" w:cs="Times New Roman"/>
        </w:rPr>
        <w:t xml:space="preserve">Bu yarışmaya katılanlar yarışma koşullarını kabul etmiş sayılırlar. Uygulama esaslarında yer almayan konulara dair takdir yetkisi, </w:t>
      </w:r>
      <w:r>
        <w:rPr>
          <w:rFonts w:ascii="Times New Roman" w:hAnsi="Times New Roman" w:cs="Times New Roman"/>
        </w:rPr>
        <w:t xml:space="preserve">Çankırı Çevre, Şehircilik ve İklim </w:t>
      </w:r>
      <w:r w:rsidR="007025D1">
        <w:rPr>
          <w:rFonts w:ascii="Times New Roman" w:hAnsi="Times New Roman" w:cs="Times New Roman"/>
        </w:rPr>
        <w:t xml:space="preserve">Değişikliği İl </w:t>
      </w:r>
      <w:r>
        <w:rPr>
          <w:rFonts w:ascii="Times New Roman" w:hAnsi="Times New Roman" w:cs="Times New Roman"/>
        </w:rPr>
        <w:t xml:space="preserve">Müdürlüğü ile Çankırı İl Milli Eğitim Müdürlüğü’ne aittir. </w:t>
      </w:r>
      <w:r w:rsidRPr="00606483">
        <w:rPr>
          <w:rFonts w:ascii="Times New Roman" w:hAnsi="Times New Roman" w:cs="Times New Roman"/>
        </w:rPr>
        <w:t>Yarışmaya katılanlar bu şartları kabul etmiş sayılır.</w:t>
      </w:r>
    </w:p>
    <w:p w:rsidR="00812385" w:rsidRDefault="00812385" w:rsidP="00812385">
      <w:pPr>
        <w:ind w:firstLine="708"/>
        <w:jc w:val="both"/>
        <w:rPr>
          <w:rFonts w:ascii="Times New Roman" w:hAnsi="Times New Roman" w:cs="Times New Roman"/>
        </w:rPr>
      </w:pPr>
    </w:p>
    <w:p w:rsidR="007812E2" w:rsidRDefault="007812E2" w:rsidP="007812E2">
      <w:pPr>
        <w:pStyle w:val="Default"/>
        <w:jc w:val="center"/>
        <w:rPr>
          <w:rFonts w:ascii="Times New Roman" w:hAnsi="Times New Roman" w:cs="Times New Roman"/>
          <w:b/>
          <w:bCs/>
          <w:sz w:val="22"/>
          <w:szCs w:val="22"/>
        </w:rPr>
      </w:pPr>
    </w:p>
    <w:p w:rsidR="007812E2" w:rsidRDefault="007812E2" w:rsidP="007812E2">
      <w:pPr>
        <w:pStyle w:val="Default"/>
        <w:jc w:val="center"/>
        <w:rPr>
          <w:rFonts w:ascii="Times New Roman" w:hAnsi="Times New Roman" w:cs="Times New Roman"/>
          <w:b/>
          <w:bCs/>
          <w:sz w:val="22"/>
          <w:szCs w:val="22"/>
        </w:rPr>
      </w:pPr>
    </w:p>
    <w:p w:rsidR="007812E2" w:rsidRDefault="007812E2"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674EEA">
      <w:pPr>
        <w:jc w:val="center"/>
        <w:rPr>
          <w:rFonts w:ascii="Times New Roman" w:hAnsi="Times New Roman" w:cs="Times New Roman"/>
          <w:b/>
        </w:rPr>
      </w:pPr>
      <w:r>
        <w:rPr>
          <w:rFonts w:ascii="Times New Roman" w:hAnsi="Times New Roman" w:cs="Times New Roman"/>
          <w:b/>
        </w:rPr>
        <w:lastRenderedPageBreak/>
        <w:t>Ek-1 Başvuru Formu</w:t>
      </w:r>
    </w:p>
    <w:p w:rsidR="00674EEA" w:rsidRDefault="00674EEA" w:rsidP="00674EEA">
      <w:pPr>
        <w:jc w:val="center"/>
        <w:rPr>
          <w:rFonts w:ascii="Times New Roman" w:hAnsi="Times New Roman" w:cs="Times New Roman"/>
          <w:b/>
        </w:rPr>
      </w:pPr>
      <w:r w:rsidRPr="005F2ABA">
        <w:rPr>
          <w:rFonts w:ascii="Times New Roman" w:hAnsi="Times New Roman" w:cs="Times New Roman"/>
          <w:b/>
        </w:rPr>
        <w:t xml:space="preserve"> Çankırı Çevre, Şehircilik ve İ</w:t>
      </w:r>
      <w:r>
        <w:rPr>
          <w:rFonts w:ascii="Times New Roman" w:hAnsi="Times New Roman" w:cs="Times New Roman"/>
          <w:b/>
        </w:rPr>
        <w:t xml:space="preserve">klim Değişikliği İl Müdürlüğü  </w:t>
      </w:r>
    </w:p>
    <w:p w:rsidR="00674EEA" w:rsidRDefault="00674EEA" w:rsidP="00674EEA">
      <w:pPr>
        <w:jc w:val="center"/>
        <w:rPr>
          <w:rFonts w:ascii="Times New Roman" w:hAnsi="Times New Roman" w:cs="Times New Roman"/>
          <w:b/>
        </w:rPr>
      </w:pPr>
      <w:proofErr w:type="gramStart"/>
      <w:r>
        <w:rPr>
          <w:rFonts w:ascii="Times New Roman" w:hAnsi="Times New Roman" w:cs="Times New Roman"/>
          <w:b/>
        </w:rPr>
        <w:t>ve</w:t>
      </w:r>
      <w:proofErr w:type="gramEnd"/>
    </w:p>
    <w:p w:rsidR="00674EEA" w:rsidRDefault="00674EEA" w:rsidP="00674EEA">
      <w:pPr>
        <w:jc w:val="center"/>
        <w:rPr>
          <w:rFonts w:ascii="Times New Roman" w:hAnsi="Times New Roman" w:cs="Times New Roman"/>
          <w:b/>
        </w:rPr>
      </w:pPr>
      <w:r w:rsidRPr="005F2ABA">
        <w:rPr>
          <w:rFonts w:ascii="Times New Roman" w:hAnsi="Times New Roman" w:cs="Times New Roman"/>
          <w:b/>
        </w:rPr>
        <w:t>Çankırı İl Milli Eğitim Müdürlüğü</w:t>
      </w:r>
    </w:p>
    <w:p w:rsidR="00674EEA" w:rsidRDefault="00674EEA" w:rsidP="00674EEA">
      <w:pPr>
        <w:jc w:val="center"/>
        <w:rPr>
          <w:rFonts w:ascii="Times New Roman" w:hAnsi="Times New Roman" w:cs="Times New Roman"/>
          <w:b/>
        </w:rPr>
      </w:pPr>
    </w:p>
    <w:p w:rsidR="00674EEA" w:rsidRDefault="00674EEA" w:rsidP="00674EEA">
      <w:pPr>
        <w:jc w:val="center"/>
        <w:rPr>
          <w:rFonts w:ascii="Times New Roman" w:hAnsi="Times New Roman" w:cs="Times New Roman"/>
          <w:b/>
        </w:rPr>
      </w:pPr>
      <w:r>
        <w:rPr>
          <w:rFonts w:ascii="Times New Roman" w:hAnsi="Times New Roman" w:cs="Times New Roman"/>
          <w:b/>
        </w:rPr>
        <w:t>“GELECEĞİMİZ TEMİZ HAVA, TEMİZ SU” KONULU</w:t>
      </w:r>
    </w:p>
    <w:p w:rsidR="00674EEA" w:rsidRDefault="00674EEA" w:rsidP="00674EEA">
      <w:pPr>
        <w:jc w:val="center"/>
        <w:rPr>
          <w:rFonts w:ascii="Times New Roman" w:hAnsi="Times New Roman" w:cs="Times New Roman"/>
          <w:b/>
        </w:rPr>
      </w:pPr>
      <w:r>
        <w:rPr>
          <w:rFonts w:ascii="Times New Roman" w:hAnsi="Times New Roman" w:cs="Times New Roman"/>
          <w:b/>
        </w:rPr>
        <w:t xml:space="preserve">Ortaokul Öğrencileri Arası Resim Yarışması </w:t>
      </w:r>
    </w:p>
    <w:p w:rsidR="00674EEA" w:rsidRDefault="00674EEA" w:rsidP="00674EEA">
      <w:pPr>
        <w:jc w:val="center"/>
        <w:rPr>
          <w:rFonts w:ascii="Times New Roman" w:hAnsi="Times New Roman" w:cs="Times New Roman"/>
          <w:b/>
        </w:rPr>
      </w:pPr>
    </w:p>
    <w:tbl>
      <w:tblPr>
        <w:tblStyle w:val="TabloKlavuzu"/>
        <w:tblW w:w="9305" w:type="dxa"/>
        <w:tblLook w:val="04A0" w:firstRow="1" w:lastRow="0" w:firstColumn="1" w:lastColumn="0" w:noHBand="0" w:noVBand="1"/>
      </w:tblPr>
      <w:tblGrid>
        <w:gridCol w:w="983"/>
        <w:gridCol w:w="2397"/>
        <w:gridCol w:w="5925"/>
      </w:tblGrid>
      <w:tr w:rsidR="00674EEA" w:rsidTr="00EA59F7">
        <w:trPr>
          <w:trHeight w:val="363"/>
        </w:trPr>
        <w:tc>
          <w:tcPr>
            <w:tcW w:w="983" w:type="dxa"/>
            <w:shd w:val="clear" w:color="auto" w:fill="D0CECE" w:themeFill="background2" w:themeFillShade="E6"/>
          </w:tcPr>
          <w:p w:rsidR="00674EEA" w:rsidRPr="00457B52" w:rsidRDefault="00674EEA" w:rsidP="00EA59F7">
            <w:pPr>
              <w:jc w:val="center"/>
              <w:rPr>
                <w:rFonts w:ascii="Times New Roman" w:hAnsi="Times New Roman" w:cs="Times New Roman"/>
                <w:b/>
              </w:rPr>
            </w:pPr>
            <w:r w:rsidRPr="00457B52">
              <w:rPr>
                <w:rFonts w:ascii="Times New Roman" w:hAnsi="Times New Roman" w:cs="Times New Roman"/>
                <w:b/>
              </w:rPr>
              <w:t xml:space="preserve">Sıra </w:t>
            </w:r>
            <w:r>
              <w:rPr>
                <w:rFonts w:ascii="Times New Roman" w:hAnsi="Times New Roman" w:cs="Times New Roman"/>
                <w:b/>
              </w:rPr>
              <w:t>N</w:t>
            </w:r>
            <w:r w:rsidRPr="00457B52">
              <w:rPr>
                <w:rFonts w:ascii="Times New Roman" w:hAnsi="Times New Roman" w:cs="Times New Roman"/>
                <w:b/>
              </w:rPr>
              <w:t>o</w:t>
            </w:r>
          </w:p>
        </w:tc>
        <w:tc>
          <w:tcPr>
            <w:tcW w:w="8322" w:type="dxa"/>
            <w:gridSpan w:val="2"/>
            <w:shd w:val="clear" w:color="auto" w:fill="D0CECE" w:themeFill="background2" w:themeFillShade="E6"/>
          </w:tcPr>
          <w:p w:rsidR="00674EEA" w:rsidRPr="00457B52" w:rsidRDefault="00674EEA" w:rsidP="00EA59F7">
            <w:pPr>
              <w:rPr>
                <w:rFonts w:ascii="Times New Roman" w:hAnsi="Times New Roman" w:cs="Times New Roman"/>
                <w:b/>
              </w:rPr>
            </w:pPr>
            <w:r w:rsidRPr="00457B52">
              <w:rPr>
                <w:rFonts w:ascii="Times New Roman" w:hAnsi="Times New Roman" w:cs="Times New Roman"/>
                <w:b/>
              </w:rPr>
              <w:t>Öğrenciye ait bilgiler</w:t>
            </w:r>
          </w:p>
        </w:tc>
      </w:tr>
      <w:tr w:rsidR="00674EEA" w:rsidTr="00EA59F7">
        <w:trPr>
          <w:trHeight w:val="342"/>
        </w:trPr>
        <w:tc>
          <w:tcPr>
            <w:tcW w:w="983"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1</w:t>
            </w:r>
          </w:p>
        </w:tc>
        <w:tc>
          <w:tcPr>
            <w:tcW w:w="2397"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Adı Soyadı</w:t>
            </w:r>
          </w:p>
        </w:tc>
        <w:tc>
          <w:tcPr>
            <w:tcW w:w="5925" w:type="dxa"/>
          </w:tcPr>
          <w:p w:rsidR="00674EEA" w:rsidRDefault="00674EEA" w:rsidP="00EA59F7">
            <w:pPr>
              <w:jc w:val="center"/>
              <w:rPr>
                <w:rFonts w:ascii="Times New Roman" w:hAnsi="Times New Roman" w:cs="Times New Roman"/>
                <w:b/>
              </w:rPr>
            </w:pPr>
          </w:p>
        </w:tc>
      </w:tr>
      <w:tr w:rsidR="00674EEA" w:rsidTr="00EA59F7">
        <w:trPr>
          <w:trHeight w:val="363"/>
        </w:trPr>
        <w:tc>
          <w:tcPr>
            <w:tcW w:w="983"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2</w:t>
            </w:r>
          </w:p>
        </w:tc>
        <w:tc>
          <w:tcPr>
            <w:tcW w:w="2397"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 xml:space="preserve">Doğum tarihi </w:t>
            </w:r>
          </w:p>
        </w:tc>
        <w:tc>
          <w:tcPr>
            <w:tcW w:w="5925" w:type="dxa"/>
          </w:tcPr>
          <w:p w:rsidR="00674EEA" w:rsidRDefault="00674EEA" w:rsidP="00EA59F7">
            <w:pPr>
              <w:jc w:val="center"/>
              <w:rPr>
                <w:rFonts w:ascii="Times New Roman" w:hAnsi="Times New Roman" w:cs="Times New Roman"/>
                <w:b/>
              </w:rPr>
            </w:pPr>
          </w:p>
        </w:tc>
      </w:tr>
      <w:tr w:rsidR="00674EEA" w:rsidTr="00EA59F7">
        <w:trPr>
          <w:trHeight w:val="342"/>
        </w:trPr>
        <w:tc>
          <w:tcPr>
            <w:tcW w:w="983"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3</w:t>
            </w:r>
          </w:p>
        </w:tc>
        <w:tc>
          <w:tcPr>
            <w:tcW w:w="2397"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Cinsiyet</w:t>
            </w:r>
          </w:p>
        </w:tc>
        <w:tc>
          <w:tcPr>
            <w:tcW w:w="5925" w:type="dxa"/>
          </w:tcPr>
          <w:p w:rsidR="00674EEA" w:rsidRDefault="00674EEA" w:rsidP="00EA59F7">
            <w:pPr>
              <w:jc w:val="center"/>
              <w:rPr>
                <w:rFonts w:ascii="Times New Roman" w:hAnsi="Times New Roman" w:cs="Times New Roman"/>
                <w:b/>
              </w:rPr>
            </w:pPr>
          </w:p>
        </w:tc>
      </w:tr>
      <w:tr w:rsidR="00674EEA" w:rsidTr="00EA59F7">
        <w:trPr>
          <w:trHeight w:val="363"/>
        </w:trPr>
        <w:tc>
          <w:tcPr>
            <w:tcW w:w="983"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4</w:t>
            </w:r>
          </w:p>
        </w:tc>
        <w:tc>
          <w:tcPr>
            <w:tcW w:w="2397"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Okul Adı</w:t>
            </w:r>
          </w:p>
        </w:tc>
        <w:tc>
          <w:tcPr>
            <w:tcW w:w="5925" w:type="dxa"/>
          </w:tcPr>
          <w:p w:rsidR="00674EEA" w:rsidRDefault="00674EEA" w:rsidP="00EA59F7">
            <w:pPr>
              <w:jc w:val="center"/>
              <w:rPr>
                <w:rFonts w:ascii="Times New Roman" w:hAnsi="Times New Roman" w:cs="Times New Roman"/>
                <w:b/>
              </w:rPr>
            </w:pPr>
          </w:p>
        </w:tc>
      </w:tr>
      <w:tr w:rsidR="00674EEA" w:rsidTr="00EA59F7">
        <w:trPr>
          <w:trHeight w:val="342"/>
        </w:trPr>
        <w:tc>
          <w:tcPr>
            <w:tcW w:w="983"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5</w:t>
            </w:r>
          </w:p>
        </w:tc>
        <w:tc>
          <w:tcPr>
            <w:tcW w:w="2397"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Sınıfı, numarası</w:t>
            </w:r>
          </w:p>
        </w:tc>
        <w:tc>
          <w:tcPr>
            <w:tcW w:w="5925" w:type="dxa"/>
          </w:tcPr>
          <w:p w:rsidR="00674EEA" w:rsidRDefault="00674EEA" w:rsidP="00EA59F7">
            <w:pPr>
              <w:jc w:val="center"/>
              <w:rPr>
                <w:rFonts w:ascii="Times New Roman" w:hAnsi="Times New Roman" w:cs="Times New Roman"/>
                <w:b/>
              </w:rPr>
            </w:pPr>
          </w:p>
        </w:tc>
      </w:tr>
      <w:tr w:rsidR="00674EEA" w:rsidTr="00EA59F7">
        <w:trPr>
          <w:trHeight w:val="1068"/>
        </w:trPr>
        <w:tc>
          <w:tcPr>
            <w:tcW w:w="983"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6</w:t>
            </w:r>
          </w:p>
        </w:tc>
        <w:tc>
          <w:tcPr>
            <w:tcW w:w="2397"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Okul adresi</w:t>
            </w:r>
          </w:p>
        </w:tc>
        <w:tc>
          <w:tcPr>
            <w:tcW w:w="5925" w:type="dxa"/>
          </w:tcPr>
          <w:p w:rsidR="00674EEA" w:rsidRDefault="00674EEA" w:rsidP="00EA59F7">
            <w:pPr>
              <w:jc w:val="center"/>
              <w:rPr>
                <w:rFonts w:ascii="Times New Roman" w:hAnsi="Times New Roman" w:cs="Times New Roman"/>
                <w:b/>
              </w:rPr>
            </w:pPr>
          </w:p>
          <w:p w:rsidR="00674EEA" w:rsidRDefault="00674EEA" w:rsidP="00EA59F7">
            <w:pPr>
              <w:jc w:val="center"/>
              <w:rPr>
                <w:rFonts w:ascii="Times New Roman" w:hAnsi="Times New Roman" w:cs="Times New Roman"/>
                <w:b/>
              </w:rPr>
            </w:pPr>
          </w:p>
          <w:p w:rsidR="00674EEA" w:rsidRDefault="00674EEA" w:rsidP="00EA59F7">
            <w:pPr>
              <w:jc w:val="center"/>
              <w:rPr>
                <w:rFonts w:ascii="Times New Roman" w:hAnsi="Times New Roman" w:cs="Times New Roman"/>
                <w:b/>
              </w:rPr>
            </w:pPr>
          </w:p>
        </w:tc>
      </w:tr>
      <w:tr w:rsidR="00674EEA" w:rsidTr="00EA59F7">
        <w:trPr>
          <w:trHeight w:val="363"/>
        </w:trPr>
        <w:tc>
          <w:tcPr>
            <w:tcW w:w="983"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7</w:t>
            </w:r>
          </w:p>
        </w:tc>
        <w:tc>
          <w:tcPr>
            <w:tcW w:w="2397"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Okul telefon numarası</w:t>
            </w:r>
          </w:p>
        </w:tc>
        <w:tc>
          <w:tcPr>
            <w:tcW w:w="5925" w:type="dxa"/>
          </w:tcPr>
          <w:p w:rsidR="00674EEA" w:rsidRDefault="00674EEA" w:rsidP="00EA59F7">
            <w:pPr>
              <w:jc w:val="center"/>
              <w:rPr>
                <w:rFonts w:ascii="Times New Roman" w:hAnsi="Times New Roman" w:cs="Times New Roman"/>
                <w:b/>
              </w:rPr>
            </w:pPr>
          </w:p>
        </w:tc>
      </w:tr>
    </w:tbl>
    <w:p w:rsidR="00674EEA" w:rsidRDefault="00674EEA" w:rsidP="00674EEA">
      <w:pPr>
        <w:rPr>
          <w:rFonts w:ascii="Times New Roman" w:hAnsi="Times New Roman" w:cs="Times New Roman"/>
          <w:b/>
        </w:rPr>
      </w:pPr>
    </w:p>
    <w:tbl>
      <w:tblPr>
        <w:tblStyle w:val="TabloKlavuzu"/>
        <w:tblW w:w="9395" w:type="dxa"/>
        <w:tblLook w:val="04A0" w:firstRow="1" w:lastRow="0" w:firstColumn="1" w:lastColumn="0" w:noHBand="0" w:noVBand="1"/>
      </w:tblPr>
      <w:tblGrid>
        <w:gridCol w:w="992"/>
        <w:gridCol w:w="2420"/>
        <w:gridCol w:w="5983"/>
      </w:tblGrid>
      <w:tr w:rsidR="00674EEA" w:rsidTr="00EA59F7">
        <w:trPr>
          <w:trHeight w:val="480"/>
        </w:trPr>
        <w:tc>
          <w:tcPr>
            <w:tcW w:w="992" w:type="dxa"/>
            <w:shd w:val="clear" w:color="auto" w:fill="D0CECE" w:themeFill="background2" w:themeFillShade="E6"/>
          </w:tcPr>
          <w:p w:rsidR="00674EEA" w:rsidRPr="00457B52" w:rsidRDefault="00674EEA" w:rsidP="00EA59F7">
            <w:pPr>
              <w:jc w:val="center"/>
              <w:rPr>
                <w:rFonts w:ascii="Times New Roman" w:hAnsi="Times New Roman" w:cs="Times New Roman"/>
                <w:b/>
              </w:rPr>
            </w:pPr>
            <w:r>
              <w:rPr>
                <w:rFonts w:ascii="Times New Roman" w:hAnsi="Times New Roman" w:cs="Times New Roman"/>
                <w:b/>
              </w:rPr>
              <w:t>Sıra N</w:t>
            </w:r>
            <w:r w:rsidRPr="00457B52">
              <w:rPr>
                <w:rFonts w:ascii="Times New Roman" w:hAnsi="Times New Roman" w:cs="Times New Roman"/>
                <w:b/>
              </w:rPr>
              <w:t>o</w:t>
            </w:r>
          </w:p>
        </w:tc>
        <w:tc>
          <w:tcPr>
            <w:tcW w:w="8403" w:type="dxa"/>
            <w:gridSpan w:val="2"/>
            <w:shd w:val="clear" w:color="auto" w:fill="D0CECE" w:themeFill="background2" w:themeFillShade="E6"/>
          </w:tcPr>
          <w:p w:rsidR="00674EEA" w:rsidRPr="00457B52" w:rsidRDefault="00674EEA" w:rsidP="00EA59F7">
            <w:pPr>
              <w:rPr>
                <w:rFonts w:ascii="Times New Roman" w:hAnsi="Times New Roman" w:cs="Times New Roman"/>
                <w:b/>
              </w:rPr>
            </w:pPr>
            <w:r>
              <w:rPr>
                <w:rFonts w:ascii="Times New Roman" w:hAnsi="Times New Roman" w:cs="Times New Roman"/>
                <w:b/>
              </w:rPr>
              <w:t>Veliye</w:t>
            </w:r>
            <w:r w:rsidRPr="00457B52">
              <w:rPr>
                <w:rFonts w:ascii="Times New Roman" w:hAnsi="Times New Roman" w:cs="Times New Roman"/>
                <w:b/>
              </w:rPr>
              <w:t xml:space="preserve"> ait bilgiler</w:t>
            </w:r>
          </w:p>
        </w:tc>
      </w:tr>
      <w:tr w:rsidR="00674EEA" w:rsidTr="00EA59F7">
        <w:trPr>
          <w:trHeight w:val="452"/>
        </w:trPr>
        <w:tc>
          <w:tcPr>
            <w:tcW w:w="992"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1</w:t>
            </w:r>
          </w:p>
        </w:tc>
        <w:tc>
          <w:tcPr>
            <w:tcW w:w="2420"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Adı Soyadı</w:t>
            </w:r>
          </w:p>
        </w:tc>
        <w:tc>
          <w:tcPr>
            <w:tcW w:w="5982" w:type="dxa"/>
          </w:tcPr>
          <w:p w:rsidR="00674EEA" w:rsidRDefault="00674EEA" w:rsidP="00EA59F7">
            <w:pPr>
              <w:jc w:val="center"/>
              <w:rPr>
                <w:rFonts w:ascii="Times New Roman" w:hAnsi="Times New Roman" w:cs="Times New Roman"/>
                <w:b/>
              </w:rPr>
            </w:pPr>
          </w:p>
        </w:tc>
      </w:tr>
      <w:tr w:rsidR="00674EEA" w:rsidTr="00EA59F7">
        <w:trPr>
          <w:trHeight w:val="452"/>
        </w:trPr>
        <w:tc>
          <w:tcPr>
            <w:tcW w:w="992"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2</w:t>
            </w:r>
          </w:p>
        </w:tc>
        <w:tc>
          <w:tcPr>
            <w:tcW w:w="2420" w:type="dxa"/>
          </w:tcPr>
          <w:p w:rsidR="00674EEA" w:rsidRPr="00457B52" w:rsidRDefault="00674EEA" w:rsidP="00EA59F7">
            <w:pPr>
              <w:rPr>
                <w:rFonts w:ascii="Times New Roman" w:hAnsi="Times New Roman" w:cs="Times New Roman"/>
              </w:rPr>
            </w:pPr>
            <w:r>
              <w:rPr>
                <w:rFonts w:ascii="Times New Roman" w:hAnsi="Times New Roman" w:cs="Times New Roman"/>
              </w:rPr>
              <w:t>Telefon numarası</w:t>
            </w:r>
          </w:p>
        </w:tc>
        <w:tc>
          <w:tcPr>
            <w:tcW w:w="5982" w:type="dxa"/>
          </w:tcPr>
          <w:p w:rsidR="00674EEA" w:rsidRDefault="00674EEA" w:rsidP="00EA59F7">
            <w:pPr>
              <w:jc w:val="center"/>
              <w:rPr>
                <w:rFonts w:ascii="Times New Roman" w:hAnsi="Times New Roman" w:cs="Times New Roman"/>
                <w:b/>
              </w:rPr>
            </w:pPr>
          </w:p>
        </w:tc>
      </w:tr>
    </w:tbl>
    <w:p w:rsidR="00674EEA" w:rsidRDefault="00674EEA" w:rsidP="00674EEA">
      <w:pPr>
        <w:jc w:val="center"/>
        <w:rPr>
          <w:rFonts w:ascii="Times New Roman" w:hAnsi="Times New Roman" w:cs="Times New Roman"/>
          <w:b/>
        </w:rPr>
      </w:pPr>
    </w:p>
    <w:tbl>
      <w:tblPr>
        <w:tblStyle w:val="TabloKlavuzu"/>
        <w:tblW w:w="9410" w:type="dxa"/>
        <w:tblLook w:val="04A0" w:firstRow="1" w:lastRow="0" w:firstColumn="1" w:lastColumn="0" w:noHBand="0" w:noVBand="1"/>
      </w:tblPr>
      <w:tblGrid>
        <w:gridCol w:w="994"/>
        <w:gridCol w:w="2424"/>
        <w:gridCol w:w="5992"/>
      </w:tblGrid>
      <w:tr w:rsidR="00674EEA" w:rsidTr="00EA59F7">
        <w:trPr>
          <w:trHeight w:val="460"/>
        </w:trPr>
        <w:tc>
          <w:tcPr>
            <w:tcW w:w="994" w:type="dxa"/>
            <w:shd w:val="clear" w:color="auto" w:fill="D0CECE" w:themeFill="background2" w:themeFillShade="E6"/>
          </w:tcPr>
          <w:p w:rsidR="00674EEA" w:rsidRPr="00457B52" w:rsidRDefault="00674EEA" w:rsidP="00EA59F7">
            <w:pPr>
              <w:jc w:val="center"/>
              <w:rPr>
                <w:rFonts w:ascii="Times New Roman" w:hAnsi="Times New Roman" w:cs="Times New Roman"/>
                <w:b/>
              </w:rPr>
            </w:pPr>
            <w:r>
              <w:rPr>
                <w:rFonts w:ascii="Times New Roman" w:hAnsi="Times New Roman" w:cs="Times New Roman"/>
                <w:b/>
              </w:rPr>
              <w:t>Sıra N</w:t>
            </w:r>
            <w:r w:rsidRPr="00457B52">
              <w:rPr>
                <w:rFonts w:ascii="Times New Roman" w:hAnsi="Times New Roman" w:cs="Times New Roman"/>
                <w:b/>
              </w:rPr>
              <w:t>o</w:t>
            </w:r>
          </w:p>
        </w:tc>
        <w:tc>
          <w:tcPr>
            <w:tcW w:w="8416" w:type="dxa"/>
            <w:gridSpan w:val="2"/>
            <w:shd w:val="clear" w:color="auto" w:fill="D0CECE" w:themeFill="background2" w:themeFillShade="E6"/>
          </w:tcPr>
          <w:p w:rsidR="00674EEA" w:rsidRPr="00457B52" w:rsidRDefault="00674EEA" w:rsidP="00EA59F7">
            <w:pPr>
              <w:rPr>
                <w:rFonts w:ascii="Times New Roman" w:hAnsi="Times New Roman" w:cs="Times New Roman"/>
                <w:b/>
              </w:rPr>
            </w:pPr>
            <w:r>
              <w:rPr>
                <w:rFonts w:ascii="Times New Roman" w:hAnsi="Times New Roman" w:cs="Times New Roman"/>
                <w:b/>
              </w:rPr>
              <w:t xml:space="preserve">Öğretmene </w:t>
            </w:r>
            <w:r w:rsidRPr="00457B52">
              <w:rPr>
                <w:rFonts w:ascii="Times New Roman" w:hAnsi="Times New Roman" w:cs="Times New Roman"/>
                <w:b/>
              </w:rPr>
              <w:t>ait bilgiler</w:t>
            </w:r>
          </w:p>
        </w:tc>
      </w:tr>
      <w:tr w:rsidR="00674EEA" w:rsidTr="00EA59F7">
        <w:trPr>
          <w:trHeight w:val="433"/>
        </w:trPr>
        <w:tc>
          <w:tcPr>
            <w:tcW w:w="994"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1</w:t>
            </w:r>
          </w:p>
        </w:tc>
        <w:tc>
          <w:tcPr>
            <w:tcW w:w="2424" w:type="dxa"/>
          </w:tcPr>
          <w:p w:rsidR="00674EEA" w:rsidRPr="00457B52" w:rsidRDefault="00674EEA" w:rsidP="00EA59F7">
            <w:pPr>
              <w:rPr>
                <w:rFonts w:ascii="Times New Roman" w:hAnsi="Times New Roman" w:cs="Times New Roman"/>
              </w:rPr>
            </w:pPr>
            <w:r w:rsidRPr="00457B52">
              <w:rPr>
                <w:rFonts w:ascii="Times New Roman" w:hAnsi="Times New Roman" w:cs="Times New Roman"/>
              </w:rPr>
              <w:t>Adı Soyadı</w:t>
            </w:r>
          </w:p>
        </w:tc>
        <w:tc>
          <w:tcPr>
            <w:tcW w:w="5992" w:type="dxa"/>
          </w:tcPr>
          <w:p w:rsidR="00674EEA" w:rsidRDefault="00674EEA" w:rsidP="00EA59F7">
            <w:pPr>
              <w:jc w:val="center"/>
              <w:rPr>
                <w:rFonts w:ascii="Times New Roman" w:hAnsi="Times New Roman" w:cs="Times New Roman"/>
                <w:b/>
              </w:rPr>
            </w:pPr>
          </w:p>
        </w:tc>
      </w:tr>
      <w:tr w:rsidR="00674EEA" w:rsidTr="00EA59F7">
        <w:trPr>
          <w:trHeight w:val="433"/>
        </w:trPr>
        <w:tc>
          <w:tcPr>
            <w:tcW w:w="994" w:type="dxa"/>
          </w:tcPr>
          <w:p w:rsidR="00674EEA" w:rsidRPr="00457B52" w:rsidRDefault="00674EEA" w:rsidP="00EA59F7">
            <w:pPr>
              <w:jc w:val="center"/>
              <w:rPr>
                <w:rFonts w:ascii="Times New Roman" w:hAnsi="Times New Roman" w:cs="Times New Roman"/>
              </w:rPr>
            </w:pPr>
            <w:r w:rsidRPr="00457B52">
              <w:rPr>
                <w:rFonts w:ascii="Times New Roman" w:hAnsi="Times New Roman" w:cs="Times New Roman"/>
              </w:rPr>
              <w:t>2</w:t>
            </w:r>
          </w:p>
        </w:tc>
        <w:tc>
          <w:tcPr>
            <w:tcW w:w="2424" w:type="dxa"/>
          </w:tcPr>
          <w:p w:rsidR="00674EEA" w:rsidRPr="00457B52" w:rsidRDefault="00674EEA" w:rsidP="00EA59F7">
            <w:pPr>
              <w:rPr>
                <w:rFonts w:ascii="Times New Roman" w:hAnsi="Times New Roman" w:cs="Times New Roman"/>
              </w:rPr>
            </w:pPr>
            <w:r>
              <w:rPr>
                <w:rFonts w:ascii="Times New Roman" w:hAnsi="Times New Roman" w:cs="Times New Roman"/>
              </w:rPr>
              <w:t>Telefon numarası</w:t>
            </w:r>
          </w:p>
        </w:tc>
        <w:tc>
          <w:tcPr>
            <w:tcW w:w="5992" w:type="dxa"/>
          </w:tcPr>
          <w:p w:rsidR="00674EEA" w:rsidRDefault="00674EEA" w:rsidP="00EA59F7">
            <w:pPr>
              <w:jc w:val="center"/>
              <w:rPr>
                <w:rFonts w:ascii="Times New Roman" w:hAnsi="Times New Roman" w:cs="Times New Roman"/>
                <w:b/>
              </w:rPr>
            </w:pPr>
          </w:p>
        </w:tc>
      </w:tr>
    </w:tbl>
    <w:p w:rsidR="00674EEA" w:rsidRDefault="00674EEA" w:rsidP="00674EEA">
      <w:pPr>
        <w:jc w:val="center"/>
        <w:rPr>
          <w:rFonts w:ascii="Times New Roman" w:hAnsi="Times New Roman" w:cs="Times New Roman"/>
          <w:b/>
        </w:rPr>
      </w:pPr>
    </w:p>
    <w:p w:rsidR="00674EEA" w:rsidRDefault="00674EEA" w:rsidP="00674EEA"/>
    <w:p w:rsidR="007812E2" w:rsidRDefault="007812E2" w:rsidP="007812E2">
      <w:pPr>
        <w:pStyle w:val="Default"/>
        <w:jc w:val="center"/>
        <w:rPr>
          <w:rFonts w:ascii="Times New Roman" w:hAnsi="Times New Roman" w:cs="Times New Roman"/>
          <w:b/>
          <w:bCs/>
          <w:sz w:val="22"/>
          <w:szCs w:val="22"/>
        </w:rPr>
      </w:pPr>
    </w:p>
    <w:p w:rsidR="007812E2" w:rsidRDefault="007812E2" w:rsidP="007812E2">
      <w:pPr>
        <w:pStyle w:val="Default"/>
        <w:jc w:val="center"/>
        <w:rPr>
          <w:rFonts w:ascii="Times New Roman" w:hAnsi="Times New Roman" w:cs="Times New Roman"/>
          <w:b/>
          <w:bCs/>
          <w:sz w:val="22"/>
          <w:szCs w:val="22"/>
        </w:rPr>
      </w:pPr>
    </w:p>
    <w:p w:rsidR="007812E2" w:rsidRDefault="007812E2"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Default="00674EEA" w:rsidP="007812E2">
      <w:pPr>
        <w:pStyle w:val="Default"/>
        <w:jc w:val="center"/>
        <w:rPr>
          <w:rFonts w:ascii="Times New Roman" w:hAnsi="Times New Roman" w:cs="Times New Roman"/>
          <w:b/>
          <w:bCs/>
          <w:sz w:val="22"/>
          <w:szCs w:val="22"/>
        </w:rPr>
      </w:pPr>
    </w:p>
    <w:p w:rsidR="00674EEA" w:rsidRPr="00812385" w:rsidRDefault="00674EEA" w:rsidP="00674EEA">
      <w:pPr>
        <w:pStyle w:val="Default"/>
        <w:jc w:val="center"/>
        <w:rPr>
          <w:rFonts w:ascii="Times New Roman" w:hAnsi="Times New Roman" w:cs="Times New Roman"/>
          <w:b/>
          <w:bCs/>
          <w:sz w:val="22"/>
          <w:szCs w:val="22"/>
        </w:rPr>
      </w:pPr>
      <w:r>
        <w:rPr>
          <w:rFonts w:ascii="Times New Roman" w:hAnsi="Times New Roman" w:cs="Times New Roman"/>
          <w:b/>
          <w:bCs/>
          <w:sz w:val="22"/>
          <w:szCs w:val="22"/>
        </w:rPr>
        <w:lastRenderedPageBreak/>
        <w:t>Ek-2</w:t>
      </w:r>
      <w:r w:rsidRPr="00812385">
        <w:rPr>
          <w:rFonts w:ascii="Times New Roman" w:hAnsi="Times New Roman" w:cs="Times New Roman"/>
          <w:b/>
          <w:bCs/>
          <w:sz w:val="22"/>
          <w:szCs w:val="22"/>
        </w:rPr>
        <w:t xml:space="preserve"> Veli </w:t>
      </w:r>
      <w:proofErr w:type="spellStart"/>
      <w:r w:rsidRPr="00812385">
        <w:rPr>
          <w:rFonts w:ascii="Times New Roman" w:hAnsi="Times New Roman" w:cs="Times New Roman"/>
          <w:b/>
          <w:bCs/>
          <w:sz w:val="22"/>
          <w:szCs w:val="22"/>
        </w:rPr>
        <w:t>Muvafakatnamesi</w:t>
      </w:r>
      <w:proofErr w:type="spellEnd"/>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Pr="00812385" w:rsidRDefault="00674EEA" w:rsidP="00674EEA">
      <w:pPr>
        <w:pStyle w:val="Default"/>
        <w:rPr>
          <w:rFonts w:ascii="Times New Roman" w:hAnsi="Times New Roman" w:cs="Times New Roman"/>
          <w:sz w:val="22"/>
          <w:szCs w:val="22"/>
        </w:rPr>
      </w:pPr>
    </w:p>
    <w:p w:rsidR="00674EEA" w:rsidRDefault="00674EEA" w:rsidP="00674EEA">
      <w:pPr>
        <w:pStyle w:val="Default"/>
        <w:jc w:val="center"/>
        <w:rPr>
          <w:rFonts w:ascii="Times New Roman" w:hAnsi="Times New Roman" w:cs="Times New Roman"/>
          <w:sz w:val="22"/>
          <w:szCs w:val="22"/>
        </w:rPr>
      </w:pPr>
      <w:r w:rsidRPr="00812385">
        <w:rPr>
          <w:rFonts w:ascii="Times New Roman" w:hAnsi="Times New Roman" w:cs="Times New Roman"/>
          <w:sz w:val="22"/>
          <w:szCs w:val="22"/>
        </w:rPr>
        <w:t xml:space="preserve">VELİ MUVAFAKATNAMESİ </w:t>
      </w:r>
      <w:proofErr w:type="gramStart"/>
      <w:r w:rsidRPr="00812385">
        <w:rPr>
          <w:rFonts w:ascii="Times New Roman" w:hAnsi="Times New Roman" w:cs="Times New Roman"/>
          <w:sz w:val="22"/>
          <w:szCs w:val="22"/>
        </w:rPr>
        <w:t>..….</w:t>
      </w:r>
      <w:proofErr w:type="gramEnd"/>
      <w:r w:rsidRPr="00812385">
        <w:rPr>
          <w:rFonts w:ascii="Times New Roman" w:hAnsi="Times New Roman" w:cs="Times New Roman"/>
          <w:sz w:val="22"/>
          <w:szCs w:val="22"/>
        </w:rPr>
        <w:t>/…../2022</w:t>
      </w:r>
    </w:p>
    <w:p w:rsidR="00674EEA" w:rsidRDefault="00674EEA" w:rsidP="00674EEA">
      <w:pPr>
        <w:pStyle w:val="Default"/>
        <w:jc w:val="center"/>
        <w:rPr>
          <w:rFonts w:ascii="Times New Roman" w:hAnsi="Times New Roman" w:cs="Times New Roman"/>
          <w:sz w:val="22"/>
          <w:szCs w:val="22"/>
        </w:rPr>
      </w:pPr>
    </w:p>
    <w:p w:rsidR="00674EEA" w:rsidRPr="00812385" w:rsidRDefault="00674EEA" w:rsidP="00674EEA">
      <w:pPr>
        <w:pStyle w:val="Default"/>
        <w:jc w:val="center"/>
        <w:rPr>
          <w:rFonts w:ascii="Times New Roman" w:hAnsi="Times New Roman" w:cs="Times New Roman"/>
          <w:sz w:val="22"/>
          <w:szCs w:val="22"/>
        </w:rPr>
      </w:pPr>
    </w:p>
    <w:p w:rsidR="00674EEA" w:rsidRPr="00812385" w:rsidRDefault="00674EEA" w:rsidP="00674EEA">
      <w:pPr>
        <w:pStyle w:val="Default"/>
        <w:jc w:val="center"/>
        <w:rPr>
          <w:rFonts w:ascii="Times New Roman" w:hAnsi="Times New Roman" w:cs="Times New Roman"/>
          <w:sz w:val="22"/>
          <w:szCs w:val="22"/>
        </w:rPr>
      </w:pPr>
    </w:p>
    <w:p w:rsidR="00674EEA" w:rsidRDefault="00674EEA" w:rsidP="00674EEA">
      <w:pPr>
        <w:pStyle w:val="Default"/>
        <w:ind w:firstLine="708"/>
        <w:jc w:val="both"/>
        <w:rPr>
          <w:rFonts w:ascii="Times New Roman" w:hAnsi="Times New Roman" w:cs="Times New Roman"/>
          <w:sz w:val="22"/>
          <w:szCs w:val="22"/>
        </w:rPr>
      </w:pPr>
      <w:r w:rsidRPr="00812385">
        <w:rPr>
          <w:rFonts w:ascii="Times New Roman" w:hAnsi="Times New Roman" w:cs="Times New Roman"/>
          <w:sz w:val="22"/>
          <w:szCs w:val="22"/>
        </w:rPr>
        <w:t xml:space="preserve">Velisi bulunduğum </w:t>
      </w:r>
      <w:proofErr w:type="gramStart"/>
      <w:r w:rsidRPr="00812385">
        <w:rPr>
          <w:rFonts w:ascii="Times New Roman" w:hAnsi="Times New Roman" w:cs="Times New Roman"/>
          <w:sz w:val="22"/>
          <w:szCs w:val="22"/>
        </w:rPr>
        <w:t>…....</w:t>
      </w:r>
      <w:proofErr w:type="gramEnd"/>
      <w:r w:rsidRPr="00812385">
        <w:rPr>
          <w:rFonts w:ascii="Times New Roman" w:hAnsi="Times New Roman" w:cs="Times New Roman"/>
          <w:sz w:val="22"/>
          <w:szCs w:val="22"/>
        </w:rPr>
        <w:t>/..…./…… doğumlu, T</w:t>
      </w:r>
      <w:r>
        <w:rPr>
          <w:rFonts w:ascii="Times New Roman" w:hAnsi="Times New Roman" w:cs="Times New Roman"/>
          <w:sz w:val="22"/>
          <w:szCs w:val="22"/>
        </w:rPr>
        <w:t>.</w:t>
      </w:r>
      <w:r w:rsidRPr="00812385">
        <w:rPr>
          <w:rFonts w:ascii="Times New Roman" w:hAnsi="Times New Roman" w:cs="Times New Roman"/>
          <w:sz w:val="22"/>
          <w:szCs w:val="22"/>
        </w:rPr>
        <w:t>C</w:t>
      </w:r>
      <w:r>
        <w:rPr>
          <w:rFonts w:ascii="Times New Roman" w:hAnsi="Times New Roman" w:cs="Times New Roman"/>
          <w:sz w:val="22"/>
          <w:szCs w:val="22"/>
        </w:rPr>
        <w:t>.</w:t>
      </w:r>
      <w:r w:rsidRPr="00812385">
        <w:rPr>
          <w:rFonts w:ascii="Times New Roman" w:hAnsi="Times New Roman" w:cs="Times New Roman"/>
          <w:sz w:val="22"/>
          <w:szCs w:val="22"/>
        </w:rPr>
        <w:t xml:space="preserve"> </w:t>
      </w:r>
      <w:proofErr w:type="gramStart"/>
      <w:r w:rsidRPr="00812385">
        <w:rPr>
          <w:rFonts w:ascii="Times New Roman" w:hAnsi="Times New Roman" w:cs="Times New Roman"/>
          <w:sz w:val="22"/>
          <w:szCs w:val="22"/>
        </w:rPr>
        <w:t>…………………………………</w:t>
      </w:r>
      <w:proofErr w:type="gramEnd"/>
      <w:r w:rsidRPr="00812385">
        <w:rPr>
          <w:rFonts w:ascii="Times New Roman" w:hAnsi="Times New Roman" w:cs="Times New Roman"/>
          <w:sz w:val="22"/>
          <w:szCs w:val="22"/>
        </w:rPr>
        <w:t xml:space="preserve"> numaralı </w:t>
      </w:r>
      <w:proofErr w:type="gramStart"/>
      <w:r w:rsidRPr="00812385">
        <w:rPr>
          <w:rFonts w:ascii="Times New Roman" w:hAnsi="Times New Roman" w:cs="Times New Roman"/>
          <w:sz w:val="22"/>
          <w:szCs w:val="22"/>
        </w:rPr>
        <w:t>……………………………………………....</w:t>
      </w:r>
      <w:proofErr w:type="gramEnd"/>
      <w:r w:rsidRPr="00812385">
        <w:rPr>
          <w:rFonts w:ascii="Times New Roman" w:hAnsi="Times New Roman" w:cs="Times New Roman"/>
          <w:sz w:val="22"/>
          <w:szCs w:val="22"/>
        </w:rPr>
        <w:t>’</w:t>
      </w:r>
      <w:proofErr w:type="spellStart"/>
      <w:r w:rsidRPr="00812385">
        <w:rPr>
          <w:rFonts w:ascii="Times New Roman" w:hAnsi="Times New Roman" w:cs="Times New Roman"/>
          <w:sz w:val="22"/>
          <w:szCs w:val="22"/>
        </w:rPr>
        <w:t>nin</w:t>
      </w:r>
      <w:proofErr w:type="spellEnd"/>
      <w:r w:rsidRPr="00812385">
        <w:rPr>
          <w:rFonts w:ascii="Times New Roman" w:hAnsi="Times New Roman" w:cs="Times New Roman"/>
          <w:sz w:val="22"/>
          <w:szCs w:val="22"/>
        </w:rPr>
        <w:t xml:space="preserve"> Çankırı Çevre, Şehircilik ve İklim</w:t>
      </w:r>
      <w:r>
        <w:rPr>
          <w:rFonts w:ascii="Times New Roman" w:hAnsi="Times New Roman" w:cs="Times New Roman"/>
          <w:sz w:val="22"/>
          <w:szCs w:val="22"/>
        </w:rPr>
        <w:t xml:space="preserve"> Değişikliği İl</w:t>
      </w:r>
      <w:r w:rsidRPr="00812385">
        <w:rPr>
          <w:rFonts w:ascii="Times New Roman" w:hAnsi="Times New Roman" w:cs="Times New Roman"/>
          <w:sz w:val="22"/>
          <w:szCs w:val="22"/>
        </w:rPr>
        <w:t xml:space="preserve"> Müdürlüğü ile Çankırı İl Milli Eğitim Müdürlüğü tarafından gerçekleştirilen “Geleceğimiz Temiz Hava, Temiz Su”  </w:t>
      </w:r>
      <w:r>
        <w:rPr>
          <w:rFonts w:ascii="Times New Roman" w:hAnsi="Times New Roman" w:cs="Times New Roman"/>
          <w:sz w:val="22"/>
          <w:szCs w:val="22"/>
        </w:rPr>
        <w:t xml:space="preserve">konulu </w:t>
      </w:r>
      <w:r w:rsidRPr="00812385">
        <w:rPr>
          <w:rFonts w:ascii="Times New Roman" w:hAnsi="Times New Roman" w:cs="Times New Roman"/>
          <w:sz w:val="22"/>
          <w:szCs w:val="22"/>
        </w:rPr>
        <w:t>resim y</w:t>
      </w:r>
      <w:r>
        <w:rPr>
          <w:rFonts w:ascii="Times New Roman" w:hAnsi="Times New Roman" w:cs="Times New Roman"/>
          <w:sz w:val="22"/>
          <w:szCs w:val="22"/>
        </w:rPr>
        <w:t>arışmasına katılmasına, yarışma</w:t>
      </w:r>
      <w:r w:rsidRPr="00812385">
        <w:rPr>
          <w:rFonts w:ascii="Times New Roman" w:hAnsi="Times New Roman" w:cs="Times New Roman"/>
          <w:sz w:val="22"/>
          <w:szCs w:val="22"/>
        </w:rPr>
        <w:t xml:space="preserve">da ödül alması halinde yarışma şartnamesinde </w:t>
      </w:r>
      <w:r>
        <w:rPr>
          <w:rFonts w:ascii="Times New Roman" w:hAnsi="Times New Roman" w:cs="Times New Roman"/>
          <w:sz w:val="22"/>
          <w:szCs w:val="22"/>
        </w:rPr>
        <w:t>belirlenen</w:t>
      </w:r>
      <w:r w:rsidRPr="00812385">
        <w:rPr>
          <w:rFonts w:ascii="Times New Roman" w:hAnsi="Times New Roman" w:cs="Times New Roman"/>
          <w:sz w:val="22"/>
          <w:szCs w:val="22"/>
        </w:rPr>
        <w:t xml:space="preserve"> hususlara uygun olarak faaliyetlerde bulunmasına ve yapılacak etkinliklere katılmasına velisi olarak muvafakat ediyorum. </w:t>
      </w:r>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Pr="00812385" w:rsidRDefault="00674EEA" w:rsidP="00674EEA">
      <w:pPr>
        <w:pStyle w:val="Default"/>
        <w:rPr>
          <w:rFonts w:ascii="Times New Roman" w:hAnsi="Times New Roman" w:cs="Times New Roman"/>
          <w:sz w:val="22"/>
          <w:szCs w:val="22"/>
        </w:rPr>
      </w:pPr>
    </w:p>
    <w:p w:rsidR="00674EEA" w:rsidRPr="00812385" w:rsidRDefault="00674EEA" w:rsidP="00674EEA">
      <w:pPr>
        <w:pStyle w:val="Default"/>
        <w:ind w:left="4956" w:firstLine="708"/>
        <w:rPr>
          <w:rFonts w:ascii="Times New Roman" w:hAnsi="Times New Roman" w:cs="Times New Roman"/>
          <w:sz w:val="22"/>
          <w:szCs w:val="22"/>
        </w:rPr>
      </w:pPr>
      <w:r>
        <w:rPr>
          <w:rFonts w:ascii="Times New Roman" w:hAnsi="Times New Roman" w:cs="Times New Roman"/>
          <w:sz w:val="22"/>
          <w:szCs w:val="22"/>
        </w:rPr>
        <w:t>Velisi Adı Soyadı:</w:t>
      </w:r>
    </w:p>
    <w:p w:rsidR="00674EEA" w:rsidRPr="00812385" w:rsidRDefault="00674EEA" w:rsidP="00674EEA">
      <w:pPr>
        <w:pStyle w:val="Default"/>
        <w:ind w:left="4956" w:firstLine="708"/>
        <w:rPr>
          <w:rFonts w:ascii="Times New Roman" w:hAnsi="Times New Roman" w:cs="Times New Roman"/>
          <w:sz w:val="22"/>
          <w:szCs w:val="22"/>
        </w:rPr>
      </w:pPr>
      <w:r w:rsidRPr="00812385">
        <w:rPr>
          <w:rFonts w:ascii="Times New Roman" w:hAnsi="Times New Roman" w:cs="Times New Roman"/>
          <w:sz w:val="22"/>
          <w:szCs w:val="22"/>
        </w:rPr>
        <w:t>İmza</w:t>
      </w:r>
      <w:r>
        <w:rPr>
          <w:rFonts w:ascii="Times New Roman" w:hAnsi="Times New Roman" w:cs="Times New Roman"/>
          <w:sz w:val="22"/>
          <w:szCs w:val="22"/>
        </w:rPr>
        <w:t>:</w:t>
      </w:r>
      <w:r w:rsidRPr="00812385">
        <w:rPr>
          <w:rFonts w:ascii="Times New Roman" w:hAnsi="Times New Roman" w:cs="Times New Roman"/>
          <w:sz w:val="22"/>
          <w:szCs w:val="22"/>
        </w:rPr>
        <w:t xml:space="preserve"> </w:t>
      </w:r>
    </w:p>
    <w:p w:rsidR="00674EEA" w:rsidRDefault="00674EEA" w:rsidP="00674EEA"/>
    <w:p w:rsidR="00674EEA" w:rsidRDefault="00674EEA" w:rsidP="00674EEA">
      <w:pPr>
        <w:pStyle w:val="Default"/>
        <w:jc w:val="center"/>
        <w:rPr>
          <w:rFonts w:ascii="Times New Roman" w:hAnsi="Times New Roman" w:cs="Times New Roman"/>
          <w:b/>
          <w:bCs/>
          <w:sz w:val="22"/>
          <w:szCs w:val="22"/>
        </w:rPr>
      </w:pPr>
      <w:r>
        <w:rPr>
          <w:rFonts w:ascii="Times New Roman" w:hAnsi="Times New Roman" w:cs="Times New Roman"/>
          <w:b/>
          <w:bCs/>
          <w:sz w:val="22"/>
          <w:szCs w:val="22"/>
        </w:rPr>
        <w:t>Ek-3</w:t>
      </w:r>
      <w:r w:rsidRPr="00812385">
        <w:rPr>
          <w:rFonts w:ascii="Times New Roman" w:hAnsi="Times New Roman" w:cs="Times New Roman"/>
          <w:b/>
          <w:bCs/>
          <w:sz w:val="22"/>
          <w:szCs w:val="22"/>
        </w:rPr>
        <w:t xml:space="preserve"> Açık Rıza Onayı</w:t>
      </w:r>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Pr="00812385" w:rsidRDefault="00674EEA" w:rsidP="00674EEA">
      <w:pPr>
        <w:pStyle w:val="Default"/>
        <w:rPr>
          <w:rFonts w:ascii="Times New Roman" w:hAnsi="Times New Roman" w:cs="Times New Roman"/>
          <w:sz w:val="22"/>
          <w:szCs w:val="22"/>
        </w:rPr>
      </w:pPr>
    </w:p>
    <w:p w:rsidR="00674EEA" w:rsidRDefault="00674EEA" w:rsidP="00674EEA">
      <w:pPr>
        <w:pStyle w:val="Default"/>
        <w:jc w:val="center"/>
        <w:rPr>
          <w:rFonts w:ascii="Times New Roman" w:hAnsi="Times New Roman" w:cs="Times New Roman"/>
          <w:bCs/>
          <w:sz w:val="22"/>
          <w:szCs w:val="22"/>
        </w:rPr>
      </w:pPr>
      <w:r w:rsidRPr="00812385">
        <w:rPr>
          <w:rFonts w:ascii="Times New Roman" w:hAnsi="Times New Roman" w:cs="Times New Roman"/>
          <w:bCs/>
          <w:sz w:val="22"/>
          <w:szCs w:val="22"/>
        </w:rPr>
        <w:t>AÇIK RIZA ONAYI</w:t>
      </w:r>
    </w:p>
    <w:p w:rsidR="00674EEA" w:rsidRPr="00812385" w:rsidRDefault="00674EEA" w:rsidP="00674EEA">
      <w:pPr>
        <w:pStyle w:val="Default"/>
        <w:jc w:val="center"/>
        <w:rPr>
          <w:rFonts w:ascii="Times New Roman" w:hAnsi="Times New Roman" w:cs="Times New Roman"/>
          <w:sz w:val="22"/>
          <w:szCs w:val="22"/>
        </w:rPr>
      </w:pPr>
    </w:p>
    <w:p w:rsidR="00674EEA" w:rsidRPr="00812385" w:rsidRDefault="00674EEA" w:rsidP="00674EEA">
      <w:pPr>
        <w:pStyle w:val="Default"/>
        <w:ind w:firstLine="708"/>
        <w:jc w:val="both"/>
        <w:rPr>
          <w:rFonts w:ascii="Times New Roman" w:hAnsi="Times New Roman" w:cs="Times New Roman"/>
          <w:sz w:val="22"/>
          <w:szCs w:val="22"/>
        </w:rPr>
      </w:pPr>
      <w:proofErr w:type="gramStart"/>
      <w:r w:rsidRPr="00812385">
        <w:rPr>
          <w:rFonts w:ascii="Times New Roman" w:hAnsi="Times New Roman" w:cs="Times New Roman"/>
          <w:sz w:val="22"/>
          <w:szCs w:val="22"/>
        </w:rPr>
        <w:t>“Geleceğimiz Temiz Hava, Temiz</w:t>
      </w:r>
      <w:r>
        <w:rPr>
          <w:rFonts w:ascii="Times New Roman" w:hAnsi="Times New Roman" w:cs="Times New Roman"/>
          <w:sz w:val="22"/>
          <w:szCs w:val="22"/>
        </w:rPr>
        <w:t xml:space="preserve"> Su”</w:t>
      </w:r>
      <w:r w:rsidRPr="00812385">
        <w:rPr>
          <w:rFonts w:ascii="Times New Roman" w:hAnsi="Times New Roman" w:cs="Times New Roman"/>
          <w:sz w:val="22"/>
          <w:szCs w:val="22"/>
        </w:rPr>
        <w:t xml:space="preserve"> Resim Yarışması çerçevesinde beyan ettiğim bilgilerin doğru olduğunu, yarışmanın açık şartnamesinde belirtilen kaideler çerçevesinde kişisel verilerimin </w:t>
      </w:r>
      <w:r>
        <w:rPr>
          <w:rFonts w:ascii="Times New Roman" w:hAnsi="Times New Roman" w:cs="Times New Roman"/>
          <w:sz w:val="22"/>
          <w:szCs w:val="22"/>
        </w:rPr>
        <w:t xml:space="preserve">Çankırı İl Milli Eğitim Müdürlüğü </w:t>
      </w:r>
      <w:r w:rsidRPr="00812385">
        <w:rPr>
          <w:rFonts w:ascii="Times New Roman" w:hAnsi="Times New Roman" w:cs="Times New Roman"/>
          <w:sz w:val="22"/>
          <w:szCs w:val="22"/>
        </w:rPr>
        <w:t>tarafından kullanılmasını ve kayıt edilmesini, şahsıma veya velisi bulunduğum kişilere ait kişisel verilerle ilgili yaşanacak bir olumsuzlukta sorumluluğu kabul ettiğimi, Kişisel Verileri Koruma Kanunu</w:t>
      </w:r>
      <w:r>
        <w:rPr>
          <w:rFonts w:ascii="Times New Roman" w:hAnsi="Times New Roman" w:cs="Times New Roman"/>
          <w:sz w:val="22"/>
          <w:szCs w:val="22"/>
        </w:rPr>
        <w:t>’nu</w:t>
      </w:r>
      <w:r w:rsidRPr="00812385">
        <w:rPr>
          <w:rFonts w:ascii="Times New Roman" w:hAnsi="Times New Roman" w:cs="Times New Roman"/>
          <w:sz w:val="22"/>
          <w:szCs w:val="22"/>
        </w:rPr>
        <w:t xml:space="preserve">n belirlediği hükümler çerçevede onaylıyor, açık bir şekilde kabul ediyorum. </w:t>
      </w:r>
      <w:proofErr w:type="gramEnd"/>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Default="00674EEA" w:rsidP="00674EEA">
      <w:pPr>
        <w:pStyle w:val="Default"/>
        <w:rPr>
          <w:rFonts w:ascii="Times New Roman" w:hAnsi="Times New Roman" w:cs="Times New Roman"/>
          <w:sz w:val="22"/>
          <w:szCs w:val="22"/>
        </w:rPr>
      </w:pPr>
    </w:p>
    <w:p w:rsidR="00674EEA" w:rsidRPr="00812385" w:rsidRDefault="00674EEA" w:rsidP="00674EEA">
      <w:pPr>
        <w:pStyle w:val="Default"/>
        <w:ind w:left="4956" w:firstLine="708"/>
        <w:rPr>
          <w:rFonts w:ascii="Times New Roman" w:hAnsi="Times New Roman" w:cs="Times New Roman"/>
          <w:sz w:val="22"/>
          <w:szCs w:val="22"/>
        </w:rPr>
      </w:pPr>
      <w:r w:rsidRPr="00812385">
        <w:rPr>
          <w:rFonts w:ascii="Times New Roman" w:hAnsi="Times New Roman" w:cs="Times New Roman"/>
          <w:sz w:val="22"/>
          <w:szCs w:val="22"/>
        </w:rPr>
        <w:t xml:space="preserve">Adı- Soyadı İmza: </w:t>
      </w:r>
    </w:p>
    <w:p w:rsidR="00674EEA" w:rsidRPr="00812385" w:rsidRDefault="00674EEA" w:rsidP="00674EEA">
      <w:pPr>
        <w:ind w:left="4956" w:firstLine="708"/>
        <w:jc w:val="both"/>
        <w:rPr>
          <w:rFonts w:ascii="Times New Roman" w:hAnsi="Times New Roman" w:cs="Times New Roman"/>
        </w:rPr>
      </w:pPr>
      <w:r w:rsidRPr="00812385">
        <w:rPr>
          <w:rFonts w:ascii="Times New Roman" w:hAnsi="Times New Roman" w:cs="Times New Roman"/>
        </w:rPr>
        <w:t>Tarih:</w:t>
      </w:r>
    </w:p>
    <w:p w:rsidR="00674EEA" w:rsidRDefault="00674EEA" w:rsidP="00674EEA">
      <w:pPr>
        <w:ind w:firstLine="708"/>
        <w:jc w:val="both"/>
        <w:rPr>
          <w:rFonts w:ascii="Times New Roman" w:hAnsi="Times New Roman" w:cs="Times New Roman"/>
        </w:rPr>
      </w:pPr>
    </w:p>
    <w:p w:rsidR="00674EEA" w:rsidRDefault="00674EEA" w:rsidP="00674EEA"/>
    <w:p w:rsidR="00674EEA" w:rsidRDefault="00674EEA" w:rsidP="007812E2">
      <w:pPr>
        <w:pStyle w:val="Default"/>
        <w:jc w:val="center"/>
        <w:rPr>
          <w:rFonts w:ascii="Times New Roman" w:hAnsi="Times New Roman" w:cs="Times New Roman"/>
          <w:b/>
          <w:bCs/>
          <w:sz w:val="22"/>
          <w:szCs w:val="22"/>
        </w:rPr>
      </w:pPr>
      <w:bookmarkStart w:id="0" w:name="_GoBack"/>
      <w:bookmarkEnd w:id="0"/>
    </w:p>
    <w:sectPr w:rsidR="00674EEA" w:rsidSect="005F2ABA">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89"/>
    <w:rsid w:val="00013FA1"/>
    <w:rsid w:val="001B081C"/>
    <w:rsid w:val="001B24BC"/>
    <w:rsid w:val="0025190C"/>
    <w:rsid w:val="002A2650"/>
    <w:rsid w:val="003A1065"/>
    <w:rsid w:val="00475A45"/>
    <w:rsid w:val="004A2440"/>
    <w:rsid w:val="00531DD8"/>
    <w:rsid w:val="005F2ABA"/>
    <w:rsid w:val="00606483"/>
    <w:rsid w:val="00674EEA"/>
    <w:rsid w:val="007025D1"/>
    <w:rsid w:val="007812E2"/>
    <w:rsid w:val="00792B8C"/>
    <w:rsid w:val="00812385"/>
    <w:rsid w:val="0086062C"/>
    <w:rsid w:val="008F0EAA"/>
    <w:rsid w:val="00994E1A"/>
    <w:rsid w:val="00A233FE"/>
    <w:rsid w:val="00A46E5E"/>
    <w:rsid w:val="00AB77FB"/>
    <w:rsid w:val="00B9141B"/>
    <w:rsid w:val="00C26677"/>
    <w:rsid w:val="00CB5FFC"/>
    <w:rsid w:val="00E43586"/>
    <w:rsid w:val="00E5534A"/>
    <w:rsid w:val="00E95744"/>
    <w:rsid w:val="00EE6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B2B4-3774-4792-AE7F-3B0DD1A0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3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23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3531">
      <w:bodyDiv w:val="1"/>
      <w:marLeft w:val="0"/>
      <w:marRight w:val="0"/>
      <w:marTop w:val="0"/>
      <w:marBottom w:val="0"/>
      <w:divBdr>
        <w:top w:val="none" w:sz="0" w:space="0" w:color="auto"/>
        <w:left w:val="none" w:sz="0" w:space="0" w:color="auto"/>
        <w:bottom w:val="none" w:sz="0" w:space="0" w:color="auto"/>
        <w:right w:val="none" w:sz="0" w:space="0" w:color="auto"/>
      </w:divBdr>
    </w:div>
    <w:div w:id="776371098">
      <w:bodyDiv w:val="1"/>
      <w:marLeft w:val="0"/>
      <w:marRight w:val="0"/>
      <w:marTop w:val="0"/>
      <w:marBottom w:val="0"/>
      <w:divBdr>
        <w:top w:val="none" w:sz="0" w:space="0" w:color="auto"/>
        <w:left w:val="none" w:sz="0" w:space="0" w:color="auto"/>
        <w:bottom w:val="none" w:sz="0" w:space="0" w:color="auto"/>
        <w:right w:val="none" w:sz="0" w:space="0" w:color="auto"/>
      </w:divBdr>
    </w:div>
    <w:div w:id="1118641356">
      <w:bodyDiv w:val="1"/>
      <w:marLeft w:val="0"/>
      <w:marRight w:val="0"/>
      <w:marTop w:val="0"/>
      <w:marBottom w:val="0"/>
      <w:divBdr>
        <w:top w:val="none" w:sz="0" w:space="0" w:color="auto"/>
        <w:left w:val="none" w:sz="0" w:space="0" w:color="auto"/>
        <w:bottom w:val="none" w:sz="0" w:space="0" w:color="auto"/>
        <w:right w:val="none" w:sz="0" w:space="0" w:color="auto"/>
      </w:divBdr>
    </w:div>
    <w:div w:id="1703552083">
      <w:bodyDiv w:val="1"/>
      <w:marLeft w:val="0"/>
      <w:marRight w:val="0"/>
      <w:marTop w:val="0"/>
      <w:marBottom w:val="0"/>
      <w:divBdr>
        <w:top w:val="none" w:sz="0" w:space="0" w:color="auto"/>
        <w:left w:val="none" w:sz="0" w:space="0" w:color="auto"/>
        <w:bottom w:val="none" w:sz="0" w:space="0" w:color="auto"/>
        <w:right w:val="none" w:sz="0" w:space="0" w:color="auto"/>
      </w:divBdr>
    </w:div>
    <w:div w:id="1880363562">
      <w:bodyDiv w:val="1"/>
      <w:marLeft w:val="0"/>
      <w:marRight w:val="0"/>
      <w:marTop w:val="0"/>
      <w:marBottom w:val="0"/>
      <w:divBdr>
        <w:top w:val="none" w:sz="0" w:space="0" w:color="auto"/>
        <w:left w:val="none" w:sz="0" w:space="0" w:color="auto"/>
        <w:bottom w:val="none" w:sz="0" w:space="0" w:color="auto"/>
        <w:right w:val="none" w:sz="0" w:space="0" w:color="auto"/>
      </w:divBdr>
    </w:div>
    <w:div w:id="20430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1470</Words>
  <Characters>8383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c:creator>
  <cp:keywords/>
  <dc:description/>
  <cp:lastModifiedBy>OsmanCALISANDEMIR</cp:lastModifiedBy>
  <cp:revision>14</cp:revision>
  <dcterms:created xsi:type="dcterms:W3CDTF">2022-04-04T05:56:00Z</dcterms:created>
  <dcterms:modified xsi:type="dcterms:W3CDTF">2022-04-08T08:10:00Z</dcterms:modified>
</cp:coreProperties>
</file>